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89A" w:rsidRPr="0015089A" w:rsidRDefault="0015089A" w:rsidP="00150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bookmarkStart w:id="0" w:name="_GoBack"/>
      <w:r w:rsidRPr="0015089A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Приказ Министра здравоохранения Республики Казахстан № 105 от 14 марта 2018 года</w:t>
      </w:r>
      <w:r w:rsidRPr="0015089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</w:r>
      <w:r w:rsidRPr="0015089A">
        <w:rPr>
          <w:rFonts w:ascii="Times New Roman" w:eastAsia="Times New Roman" w:hAnsi="Times New Roman" w:cs="Times New Roman"/>
          <w:i/>
          <w:iCs/>
          <w:color w:val="000000" w:themeColor="text1"/>
          <w:sz w:val="27"/>
          <w:szCs w:val="27"/>
          <w:lang w:eastAsia="ru-RU"/>
        </w:rPr>
        <w:t>Зарегистрирован в Министерстве юстиции Республики Казахстан 16 марта 2018 года № 16618</w:t>
      </w:r>
    </w:p>
    <w:p w:rsidR="0015089A" w:rsidRPr="0015089A" w:rsidRDefault="0015089A" w:rsidP="00150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15089A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 xml:space="preserve">О внесении изменений в приказ Министра здравоохранения Республики Казахстан от 29 августа 2017 года №666 «Об утверждении Перечня лекарственных средств и изделий медицинского назначения для обеспечения граждан в рамках гарантированного объема бесплатной медицинской помощи и в системе обязательного </w:t>
      </w:r>
      <w:proofErr w:type="spellStart"/>
      <w:r w:rsidRPr="0015089A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cоциального</w:t>
      </w:r>
      <w:proofErr w:type="spellEnd"/>
      <w:r w:rsidRPr="0015089A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 xml:space="preserve"> медицинского страхования, в том числе отдельных категорий граждан с определенными заболеваниями (состояниями) бесплатными и (или) льготными лекарственными средствами, изделиями медицинского назначения и специализированными лечебными продуктами на амбулаторном уровне»</w:t>
      </w:r>
    </w:p>
    <w:bookmarkEnd w:id="0"/>
    <w:p w:rsidR="0015089A" w:rsidRPr="0015089A" w:rsidRDefault="0015089A" w:rsidP="001508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15089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В соответствии с подпунктом 2) пункта 1 статьи 88 Кодекса Республики Казахстан от 18 сентября 2009 года «О здоровье народа и системе здравоохранения» </w:t>
      </w:r>
      <w:r w:rsidRPr="0015089A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ПРИКАЗЫВАЮ</w:t>
      </w:r>
      <w:r w:rsidRPr="0015089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:</w:t>
      </w:r>
    </w:p>
    <w:p w:rsidR="0015089A" w:rsidRPr="0015089A" w:rsidRDefault="0015089A" w:rsidP="001508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15089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1. Внести в приказ Министра здравоохранения Республики Казахстан от 29 августа 2017 года №666 «Об утверждении Перечня лекарственных средств и изделий медицинского назначения для обеспечения граждан в рамках гарантированного объема бесплатной медицинской помощи и в системе обязательного медицинского страхования, в том числе отдельных категорий граждан с определенными заболеваниями (состояниями) бесплатными и (или) льготными лекарственными средствами и специализированными лечебными продуктами на амбулаторном уровне» (зарегистрирован в Реестре государственной регистрации нормативных правовых актов за №15724, опубликован 9 октября 2017 года в Эталонном контрольном банке нормативных правовых актов Республики Казахстан) следующие изменения: заголовок изложить в следующей редакции: «Об утверждении Перечня лекарственных средств и изделий медицинского назначения в рамках гарантированного объема бесплатной медицинской помощи, в том числе отдельных категорий граждан с определенными заболеваниями (состояниями) бесплатными и (или) льготными лекарственными средствами и специализированными лечебными продуктами на амбулаторном уровне»;</w:t>
      </w:r>
    </w:p>
    <w:p w:rsidR="0015089A" w:rsidRPr="0015089A" w:rsidRDefault="0015089A" w:rsidP="001508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15089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пункт 1 изложить в следующей редакции:</w:t>
      </w:r>
    </w:p>
    <w:p w:rsidR="0015089A" w:rsidRPr="0015089A" w:rsidRDefault="0015089A" w:rsidP="001508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15089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«1. Утвердить Перечень лекарственных средств и изделий медицинского назначения в рамках гарантированного объема бесплатной медицинской помощи, в том числе отдельных категорий граждан с определенными заболеваниями (состояниями) бесплатными и (или) льготными лекарственными средствами и специализированными лечебными продуктами на амбулаторном уровне согласно </w:t>
      </w:r>
      <w:proofErr w:type="gramStart"/>
      <w:r w:rsidRPr="0015089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приложению</w:t>
      </w:r>
      <w:proofErr w:type="gramEnd"/>
      <w:r w:rsidRPr="0015089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к настоящему приказу.»;</w:t>
      </w:r>
    </w:p>
    <w:p w:rsidR="0015089A" w:rsidRPr="0015089A" w:rsidRDefault="0015089A" w:rsidP="001508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15089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Перечень лекарственных средств и изделий медицинского назначения для обеспечения граждан в рамках гарантированного объема бесплатной медицинской помощи и в системе обязательного медицинского страхования, в том числе отдельных категорий граждан с определенными заболеваниями (состояниями) бесплатными и (или) льготными лекарственными средствами, </w:t>
      </w:r>
      <w:r w:rsidRPr="0015089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lastRenderedPageBreak/>
        <w:t>изделиями медицинского назначения и специализированными лечебными продуктами на амбулаторном уровне изложить в новой редакции согласно приложению к настоящему приказу.</w:t>
      </w:r>
    </w:p>
    <w:p w:rsidR="0015089A" w:rsidRPr="0015089A" w:rsidRDefault="0015089A" w:rsidP="001508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15089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2. Департаменту организации медицинской помощи Министерства здравоохранения Республики Казахстан в установленном законодательством порядке обеспечить:</w:t>
      </w:r>
    </w:p>
    <w:p w:rsidR="0015089A" w:rsidRPr="0015089A" w:rsidRDefault="0015089A" w:rsidP="001508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15089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1) государственную регистрацию настоящего приказа в Министерстве юстиции Республики Казахстан;</w:t>
      </w:r>
    </w:p>
    <w:p w:rsidR="0015089A" w:rsidRPr="0015089A" w:rsidRDefault="0015089A" w:rsidP="001508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15089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«Республиканский центр правовой информации» для официального опубликования и включения в Эталонный контрольный банк нормативных правовых актов Республики Казахстан;</w:t>
      </w:r>
    </w:p>
    <w:p w:rsidR="0015089A" w:rsidRPr="0015089A" w:rsidRDefault="0015089A" w:rsidP="001508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15089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p w:rsidR="0015089A" w:rsidRPr="0015089A" w:rsidRDefault="0015089A" w:rsidP="001508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15089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4) размещение настоящего приказа на интернет – ресурсе Министерства здравоохранения Республики Казахстан после его официального опубликования;</w:t>
      </w:r>
    </w:p>
    <w:p w:rsidR="0015089A" w:rsidRPr="0015089A" w:rsidRDefault="0015089A" w:rsidP="001508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15089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5) в течение десяти рабочих дней после государственной регистрации настоящего приказа представление в Департамент юридической службы Министерства здравоохранения Республики Казахстан сведений об исполнении мероприятий, предусмотренных подпунктами 1), 2), 3) и 4) настоящего пункта.</w:t>
      </w:r>
    </w:p>
    <w:p w:rsidR="0015089A" w:rsidRPr="0015089A" w:rsidRDefault="0015089A" w:rsidP="001508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15089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3. Контроль за исполнением настоящего приказа возложить на вице- министра здравоохранения Республики Казахстан </w:t>
      </w:r>
      <w:proofErr w:type="spellStart"/>
      <w:r w:rsidRPr="0015089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Актаеву</w:t>
      </w:r>
      <w:proofErr w:type="spellEnd"/>
      <w:r w:rsidRPr="0015089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Л. М.</w:t>
      </w:r>
    </w:p>
    <w:p w:rsidR="0015089A" w:rsidRPr="0015089A" w:rsidRDefault="0015089A" w:rsidP="001508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15089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4. Настоящий приказ вводится в действие со дня его первого официального опубликования.</w:t>
      </w:r>
    </w:p>
    <w:p w:rsidR="0015089A" w:rsidRPr="0015089A" w:rsidRDefault="0015089A" w:rsidP="001508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7"/>
          <w:szCs w:val="27"/>
          <w:lang w:eastAsia="ru-RU"/>
        </w:rPr>
      </w:pPr>
      <w:r w:rsidRPr="0015089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7"/>
          <w:szCs w:val="27"/>
          <w:lang w:eastAsia="ru-RU"/>
        </w:rPr>
        <w:t xml:space="preserve">Министр здравоохранения Республики Казахстан Е. </w:t>
      </w:r>
      <w:proofErr w:type="spellStart"/>
      <w:r w:rsidRPr="0015089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7"/>
          <w:szCs w:val="27"/>
          <w:lang w:eastAsia="ru-RU"/>
        </w:rPr>
        <w:t>Биртанов</w:t>
      </w:r>
      <w:proofErr w:type="spellEnd"/>
    </w:p>
    <w:p w:rsidR="0015089A" w:rsidRPr="0015089A" w:rsidRDefault="0015089A" w:rsidP="001508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7"/>
          <w:szCs w:val="27"/>
          <w:lang w:eastAsia="ru-RU"/>
        </w:rPr>
      </w:pPr>
    </w:p>
    <w:p w:rsidR="0015089A" w:rsidRPr="0015089A" w:rsidRDefault="0015089A" w:rsidP="001508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7"/>
          <w:szCs w:val="27"/>
          <w:lang w:eastAsia="ru-RU"/>
        </w:rPr>
      </w:pPr>
    </w:p>
    <w:p w:rsidR="0015089A" w:rsidRPr="0015089A" w:rsidRDefault="0015089A" w:rsidP="001508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7"/>
          <w:szCs w:val="27"/>
          <w:lang w:eastAsia="ru-RU"/>
        </w:rPr>
      </w:pPr>
    </w:p>
    <w:p w:rsidR="0015089A" w:rsidRPr="0015089A" w:rsidRDefault="0015089A" w:rsidP="001508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7"/>
          <w:szCs w:val="27"/>
          <w:lang w:eastAsia="ru-RU"/>
        </w:rPr>
      </w:pPr>
    </w:p>
    <w:p w:rsidR="0015089A" w:rsidRPr="0015089A" w:rsidRDefault="0015089A" w:rsidP="001508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7"/>
          <w:szCs w:val="27"/>
          <w:lang w:eastAsia="ru-RU"/>
        </w:rPr>
      </w:pPr>
    </w:p>
    <w:p w:rsidR="0015089A" w:rsidRPr="0015089A" w:rsidRDefault="0015089A" w:rsidP="001508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7"/>
          <w:szCs w:val="27"/>
          <w:lang w:eastAsia="ru-RU"/>
        </w:rPr>
      </w:pPr>
    </w:p>
    <w:p w:rsidR="0015089A" w:rsidRPr="0015089A" w:rsidRDefault="0015089A" w:rsidP="001508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7"/>
          <w:szCs w:val="27"/>
          <w:lang w:eastAsia="ru-RU"/>
        </w:rPr>
      </w:pPr>
    </w:p>
    <w:p w:rsidR="0015089A" w:rsidRPr="0015089A" w:rsidRDefault="0015089A" w:rsidP="001508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7"/>
          <w:szCs w:val="27"/>
          <w:lang w:eastAsia="ru-RU"/>
        </w:rPr>
      </w:pPr>
    </w:p>
    <w:p w:rsidR="0015089A" w:rsidRPr="0015089A" w:rsidRDefault="0015089A" w:rsidP="001508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7"/>
          <w:szCs w:val="27"/>
          <w:lang w:eastAsia="ru-RU"/>
        </w:rPr>
      </w:pPr>
    </w:p>
    <w:p w:rsidR="0015089A" w:rsidRPr="0015089A" w:rsidRDefault="0015089A" w:rsidP="001508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7"/>
          <w:szCs w:val="27"/>
          <w:lang w:eastAsia="ru-RU"/>
        </w:rPr>
      </w:pPr>
    </w:p>
    <w:p w:rsidR="0015089A" w:rsidRPr="0015089A" w:rsidRDefault="0015089A" w:rsidP="001508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7"/>
          <w:szCs w:val="27"/>
          <w:lang w:eastAsia="ru-RU"/>
        </w:rPr>
      </w:pPr>
    </w:p>
    <w:p w:rsidR="0015089A" w:rsidRPr="0015089A" w:rsidRDefault="0015089A" w:rsidP="001508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7"/>
          <w:szCs w:val="27"/>
          <w:lang w:eastAsia="ru-RU"/>
        </w:rPr>
      </w:pPr>
    </w:p>
    <w:p w:rsidR="0015089A" w:rsidRPr="0015089A" w:rsidRDefault="0015089A" w:rsidP="001508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7"/>
          <w:szCs w:val="27"/>
          <w:lang w:eastAsia="ru-RU"/>
        </w:rPr>
      </w:pPr>
    </w:p>
    <w:p w:rsidR="0015089A" w:rsidRPr="0015089A" w:rsidRDefault="0015089A" w:rsidP="001508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7"/>
          <w:szCs w:val="27"/>
          <w:lang w:eastAsia="ru-RU"/>
        </w:rPr>
      </w:pPr>
    </w:p>
    <w:p w:rsidR="0015089A" w:rsidRPr="0015089A" w:rsidRDefault="0015089A" w:rsidP="001508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7"/>
          <w:szCs w:val="27"/>
          <w:lang w:eastAsia="ru-RU"/>
        </w:rPr>
      </w:pPr>
    </w:p>
    <w:p w:rsidR="0015089A" w:rsidRPr="0015089A" w:rsidRDefault="0015089A" w:rsidP="001508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7"/>
          <w:szCs w:val="27"/>
          <w:lang w:eastAsia="ru-RU"/>
        </w:rPr>
      </w:pPr>
    </w:p>
    <w:p w:rsidR="0015089A" w:rsidRPr="0015089A" w:rsidRDefault="0015089A" w:rsidP="001508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7"/>
          <w:szCs w:val="27"/>
          <w:lang w:eastAsia="ru-RU"/>
        </w:rPr>
      </w:pPr>
    </w:p>
    <w:p w:rsidR="0015089A" w:rsidRPr="0015089A" w:rsidRDefault="0015089A" w:rsidP="001508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15089A" w:rsidRPr="0015089A" w:rsidRDefault="0015089A" w:rsidP="001508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sectPr w:rsidR="0015089A" w:rsidRPr="001508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089A" w:rsidRPr="0015089A" w:rsidRDefault="0015089A" w:rsidP="001508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15089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lastRenderedPageBreak/>
        <w:t>Приложение</w:t>
      </w:r>
      <w:r w:rsidRPr="0015089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к приказу Министра здравоохранения Республики Казахстан</w:t>
      </w:r>
      <w:r w:rsidRPr="0015089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от 14 марта 2018 года № 105</w:t>
      </w:r>
    </w:p>
    <w:p w:rsidR="0015089A" w:rsidRPr="0015089A" w:rsidRDefault="0015089A" w:rsidP="001508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15089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Утвержден</w:t>
      </w:r>
      <w:r w:rsidRPr="0015089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приказом Министра здравоохранения Республики Казахстан</w:t>
      </w:r>
      <w:r w:rsidRPr="0015089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от 29 августа 2017 года № 666</w:t>
      </w:r>
    </w:p>
    <w:p w:rsidR="0015089A" w:rsidRPr="0015089A" w:rsidRDefault="0015089A" w:rsidP="00150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15089A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Перечень лекарственных средств и изделий медицинского назначения в рамках гарантированного объема бесплатной медицинской помощи, в том числе отдельных категорий граждан с определенными заболеваниями (состояниями) бесплатными и (или) льготными лекарственными средствами и специализированными лечебными продуктами на амбулаторном уровне</w:t>
      </w:r>
    </w:p>
    <w:tbl>
      <w:tblPr>
        <w:tblW w:w="12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"/>
        <w:gridCol w:w="913"/>
        <w:gridCol w:w="61"/>
        <w:gridCol w:w="90"/>
        <w:gridCol w:w="2247"/>
        <w:gridCol w:w="160"/>
        <w:gridCol w:w="1948"/>
        <w:gridCol w:w="90"/>
        <w:gridCol w:w="52"/>
        <w:gridCol w:w="2656"/>
        <w:gridCol w:w="4835"/>
        <w:gridCol w:w="1091"/>
      </w:tblGrid>
      <w:tr w:rsidR="0015089A" w:rsidRPr="0015089A" w:rsidTr="0015089A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  <w:szCs w:val="27"/>
                <w:lang w:eastAsia="ru-RU"/>
              </w:rPr>
              <w:t>Код МКБ- 10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  <w:szCs w:val="27"/>
                <w:lang w:eastAsia="ru-RU"/>
              </w:rPr>
              <w:t>Наименование заболевания (состояния)</w:t>
            </w:r>
          </w:p>
        </w:tc>
        <w:tc>
          <w:tcPr>
            <w:tcW w:w="2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  <w:szCs w:val="27"/>
                <w:lang w:eastAsia="ru-RU"/>
              </w:rPr>
              <w:t>Категория населения</w:t>
            </w:r>
          </w:p>
        </w:tc>
        <w:tc>
          <w:tcPr>
            <w:tcW w:w="29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  <w:szCs w:val="27"/>
                <w:lang w:eastAsia="ru-RU"/>
              </w:rPr>
              <w:t>Показания (степень, стадия, тяжесть течения) для назначения лекарственных средств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  <w:szCs w:val="27"/>
                <w:lang w:eastAsia="ru-RU"/>
              </w:rPr>
              <w:t>Наименование лекарственных средств (лекарственная форма)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  <w:szCs w:val="27"/>
                <w:lang w:eastAsia="ru-RU"/>
              </w:rPr>
              <w:t>Код АТХ</w:t>
            </w:r>
          </w:p>
        </w:tc>
      </w:tr>
      <w:tr w:rsidR="0015089A" w:rsidRPr="0015089A" w:rsidTr="0015089A">
        <w:tc>
          <w:tcPr>
            <w:tcW w:w="1552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  <w:szCs w:val="27"/>
                <w:lang w:eastAsia="ru-RU"/>
              </w:rPr>
              <w:t>1.Болезни системы кровообращения</w:t>
            </w:r>
          </w:p>
        </w:tc>
      </w:tr>
      <w:tr w:rsidR="0015089A" w:rsidRPr="0015089A" w:rsidTr="0015089A">
        <w:tc>
          <w:tcPr>
            <w:tcW w:w="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990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I20- I25</w:t>
            </w:r>
          </w:p>
        </w:tc>
        <w:tc>
          <w:tcPr>
            <w:tcW w:w="23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Ишемическая болезнь сердца</w:t>
            </w:r>
          </w:p>
        </w:tc>
        <w:tc>
          <w:tcPr>
            <w:tcW w:w="217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Все категории, состоящие на диспансерном учете</w:t>
            </w:r>
          </w:p>
        </w:tc>
        <w:tc>
          <w:tcPr>
            <w:tcW w:w="2985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Больные после </w:t>
            </w: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стентирования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коронарных сосудов, аортокоронарного шунтирования, инфаркта миокарда. Стенокардия напряжения III-IV ФК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Клопидогрел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, таблетка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B01AC04</w:t>
            </w:r>
          </w:p>
        </w:tc>
      </w:tr>
      <w:tr w:rsidR="0015089A" w:rsidRPr="0015089A" w:rsidTr="001508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Ацетилсалициловая кислота, таблетка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B01AC06</w:t>
            </w:r>
          </w:p>
        </w:tc>
      </w:tr>
      <w:tr w:rsidR="0015089A" w:rsidRPr="0015089A" w:rsidTr="001508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Изосорбида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динитрат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, спрей, таблетка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C01DA08</w:t>
            </w:r>
          </w:p>
        </w:tc>
      </w:tr>
      <w:tr w:rsidR="0015089A" w:rsidRPr="0015089A" w:rsidTr="001508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Нитроглицерин, аэрозоль подъязычный, спрей подъязычный дозированный, таблетка подъязычная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C01DA02</w:t>
            </w:r>
          </w:p>
        </w:tc>
      </w:tr>
      <w:tr w:rsidR="0015089A" w:rsidRPr="0015089A" w:rsidTr="001508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Бисопролол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, таблетка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C07AB07</w:t>
            </w:r>
          </w:p>
        </w:tc>
      </w:tr>
      <w:tr w:rsidR="0015089A" w:rsidRPr="0015089A" w:rsidTr="001508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Амлодипин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, таблетка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C08CA01</w:t>
            </w:r>
          </w:p>
        </w:tc>
      </w:tr>
      <w:tr w:rsidR="0015089A" w:rsidRPr="0015089A" w:rsidTr="001508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Аторвастатин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, таблетка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C10AA05</w:t>
            </w:r>
          </w:p>
        </w:tc>
      </w:tr>
      <w:tr w:rsidR="0015089A" w:rsidRPr="0015089A" w:rsidTr="001508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29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Пациентам с высоким риском коронарных событий после </w:t>
            </w: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стентирования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, аортокоронарного шунтирования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Тикагрелор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, таблетка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B01AC24</w:t>
            </w:r>
          </w:p>
        </w:tc>
      </w:tr>
      <w:tr w:rsidR="0015089A" w:rsidRPr="0015089A" w:rsidTr="0015089A">
        <w:tc>
          <w:tcPr>
            <w:tcW w:w="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990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I10- I15</w:t>
            </w:r>
          </w:p>
        </w:tc>
        <w:tc>
          <w:tcPr>
            <w:tcW w:w="23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Артериальная гипертензия</w:t>
            </w:r>
          </w:p>
        </w:tc>
        <w:tc>
          <w:tcPr>
            <w:tcW w:w="217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Все категории, состоящие на диспансерном учете</w:t>
            </w:r>
          </w:p>
        </w:tc>
        <w:tc>
          <w:tcPr>
            <w:tcW w:w="2985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2-4 степени риска; симптоматическая артериальная гипертензия при хронических заболеваниях почек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Индапамид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, таблетка, капсула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C03BA11</w:t>
            </w:r>
          </w:p>
        </w:tc>
      </w:tr>
      <w:tr w:rsidR="0015089A" w:rsidRPr="0015089A" w:rsidTr="001508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Бисопролол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, таблетка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C07AB07</w:t>
            </w:r>
          </w:p>
        </w:tc>
      </w:tr>
      <w:tr w:rsidR="0015089A" w:rsidRPr="0015089A" w:rsidTr="001508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Метопролол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, таблетка,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C07AB02</w:t>
            </w:r>
          </w:p>
        </w:tc>
      </w:tr>
      <w:tr w:rsidR="0015089A" w:rsidRPr="0015089A" w:rsidTr="001508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Амлодипин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, таблетка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C08CA01</w:t>
            </w:r>
          </w:p>
        </w:tc>
      </w:tr>
      <w:tr w:rsidR="0015089A" w:rsidRPr="0015089A" w:rsidTr="001508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Эналаприл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, таблетка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C09AA02</w:t>
            </w:r>
          </w:p>
        </w:tc>
      </w:tr>
      <w:tr w:rsidR="0015089A" w:rsidRPr="0015089A" w:rsidTr="001508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Периндоприл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, таблетка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C09AA04</w:t>
            </w:r>
          </w:p>
        </w:tc>
      </w:tr>
      <w:tr w:rsidR="0015089A" w:rsidRPr="0015089A" w:rsidTr="001508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Фозиноприл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, таблетка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C09AA09</w:t>
            </w:r>
          </w:p>
        </w:tc>
      </w:tr>
      <w:tr w:rsidR="0015089A" w:rsidRPr="0015089A" w:rsidTr="001508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Кандесартан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, таблетка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C09CA06</w:t>
            </w:r>
          </w:p>
        </w:tc>
      </w:tr>
      <w:tr w:rsidR="0015089A" w:rsidRPr="0015089A" w:rsidTr="001508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Валсартан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, таблетка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C09CA03</w:t>
            </w:r>
          </w:p>
        </w:tc>
      </w:tr>
      <w:tr w:rsidR="0015089A" w:rsidRPr="0015089A" w:rsidTr="001508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29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При неэффективности базовой терапии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Моксонидин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, таблетка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C02AC05</w:t>
            </w:r>
          </w:p>
        </w:tc>
      </w:tr>
      <w:tr w:rsidR="0015089A" w:rsidRPr="0015089A" w:rsidTr="0015089A">
        <w:tc>
          <w:tcPr>
            <w:tcW w:w="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990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I47, I48</w:t>
            </w:r>
          </w:p>
        </w:tc>
        <w:tc>
          <w:tcPr>
            <w:tcW w:w="23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Аритмии</w:t>
            </w:r>
          </w:p>
        </w:tc>
        <w:tc>
          <w:tcPr>
            <w:tcW w:w="217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Все категории, состоящие на диспансерном учете</w:t>
            </w:r>
          </w:p>
        </w:tc>
        <w:tc>
          <w:tcPr>
            <w:tcW w:w="2985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Фибрилляция предсердий (пароксизмальная, </w:t>
            </w: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персистирующая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, постоянная), в том числе после выполнения радиочастотной </w:t>
            </w: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аблации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(РЧА)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Варфарин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, таблетка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B01AA03</w:t>
            </w:r>
          </w:p>
        </w:tc>
      </w:tr>
      <w:tr w:rsidR="0015089A" w:rsidRPr="0015089A" w:rsidTr="001508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Дигоксин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, таблетка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C01AA05</w:t>
            </w:r>
          </w:p>
        </w:tc>
      </w:tr>
      <w:tr w:rsidR="0015089A" w:rsidRPr="0015089A" w:rsidTr="001508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Пропафенон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, таблетка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C01BC03</w:t>
            </w:r>
          </w:p>
        </w:tc>
      </w:tr>
      <w:tr w:rsidR="0015089A" w:rsidRPr="0015089A" w:rsidTr="001508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Амиодарон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, таблетка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C01BD01</w:t>
            </w:r>
          </w:p>
        </w:tc>
      </w:tr>
      <w:tr w:rsidR="0015089A" w:rsidRPr="0015089A" w:rsidTr="001508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Бисопролол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, таблетка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C07AB07</w:t>
            </w:r>
          </w:p>
        </w:tc>
      </w:tr>
      <w:tr w:rsidR="0015089A" w:rsidRPr="0015089A" w:rsidTr="001508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Верапамил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, таблетка, капсула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C08DA01</w:t>
            </w:r>
          </w:p>
        </w:tc>
      </w:tr>
      <w:tr w:rsidR="0015089A" w:rsidRPr="0015089A" w:rsidTr="0015089A">
        <w:tc>
          <w:tcPr>
            <w:tcW w:w="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990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I50, I42</w:t>
            </w:r>
          </w:p>
        </w:tc>
        <w:tc>
          <w:tcPr>
            <w:tcW w:w="23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Хроническая сердечная недостаточность</w:t>
            </w:r>
          </w:p>
        </w:tc>
        <w:tc>
          <w:tcPr>
            <w:tcW w:w="217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Все категории, состоящие на </w:t>
            </w: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lastRenderedPageBreak/>
              <w:t>диспансерном учете</w:t>
            </w:r>
          </w:p>
        </w:tc>
        <w:tc>
          <w:tcPr>
            <w:tcW w:w="2985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lastRenderedPageBreak/>
              <w:t xml:space="preserve">II-IV функциональные классы по NYHA, в </w:t>
            </w: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lastRenderedPageBreak/>
              <w:t xml:space="preserve">том числе </w:t>
            </w: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дилатационная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кардиомиопатия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и другие причины хронической сердечной недостаточности, не связанные с артериальной гипертензией и ишемической болезнью сердца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lastRenderedPageBreak/>
              <w:t>Дигоксин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, таблетка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C01AA05</w:t>
            </w:r>
          </w:p>
        </w:tc>
      </w:tr>
      <w:tr w:rsidR="0015089A" w:rsidRPr="0015089A" w:rsidTr="001508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Торасемид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, таблетка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C03CA04</w:t>
            </w:r>
          </w:p>
        </w:tc>
      </w:tr>
      <w:tr w:rsidR="0015089A" w:rsidRPr="0015089A" w:rsidTr="001508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Спиронолактон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, таблетка, капсула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C03DA01</w:t>
            </w:r>
          </w:p>
        </w:tc>
      </w:tr>
      <w:tr w:rsidR="0015089A" w:rsidRPr="0015089A" w:rsidTr="001508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Бисопролол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, таблетка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C07AB07</w:t>
            </w:r>
          </w:p>
        </w:tc>
      </w:tr>
      <w:tr w:rsidR="0015089A" w:rsidRPr="0015089A" w:rsidTr="001508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Рамиприл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, таблетка, капсула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C09AA05</w:t>
            </w:r>
          </w:p>
        </w:tc>
      </w:tr>
      <w:tr w:rsidR="0015089A" w:rsidRPr="0015089A" w:rsidTr="001508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Кандесартан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, таблетка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C09CA06</w:t>
            </w:r>
          </w:p>
        </w:tc>
      </w:tr>
      <w:tr w:rsidR="0015089A" w:rsidRPr="0015089A" w:rsidTr="001508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Карведилол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, таблетка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C07AG02</w:t>
            </w:r>
          </w:p>
        </w:tc>
      </w:tr>
      <w:tr w:rsidR="0015089A" w:rsidRPr="0015089A" w:rsidTr="0015089A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I05I09, I34- I39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Больные с протезированными клапанами сердца</w:t>
            </w:r>
          </w:p>
        </w:tc>
        <w:tc>
          <w:tcPr>
            <w:tcW w:w="2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Все категории, состоящие на диспансерном учете</w:t>
            </w:r>
          </w:p>
        </w:tc>
        <w:tc>
          <w:tcPr>
            <w:tcW w:w="29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Все стадии и степени тяжести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Варфарин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, таблетка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B01AA03</w:t>
            </w:r>
          </w:p>
        </w:tc>
      </w:tr>
      <w:tr w:rsidR="0015089A" w:rsidRPr="0015089A" w:rsidTr="0015089A">
        <w:tc>
          <w:tcPr>
            <w:tcW w:w="1552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  <w:szCs w:val="27"/>
                <w:lang w:eastAsia="ru-RU"/>
              </w:rPr>
              <w:t>2. Болезни органов пищеварения</w:t>
            </w:r>
          </w:p>
        </w:tc>
      </w:tr>
      <w:tr w:rsidR="0015089A" w:rsidRPr="0015089A" w:rsidTr="0015089A">
        <w:tc>
          <w:tcPr>
            <w:tcW w:w="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990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B18. 2, К74</w:t>
            </w:r>
          </w:p>
        </w:tc>
        <w:tc>
          <w:tcPr>
            <w:tcW w:w="23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Хронический вирусный гепатит С, включая стадию цирроза печени</w:t>
            </w:r>
          </w:p>
        </w:tc>
        <w:tc>
          <w:tcPr>
            <w:tcW w:w="217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Все категории, состоящие на диспансерном учете</w:t>
            </w:r>
          </w:p>
        </w:tc>
        <w:tc>
          <w:tcPr>
            <w:tcW w:w="2985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Все стадии и степени тяжести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Рибавирин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, капсула, таблетка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J05AB04</w:t>
            </w:r>
          </w:p>
        </w:tc>
      </w:tr>
      <w:tr w:rsidR="0015089A" w:rsidRPr="0015089A" w:rsidTr="001508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Софосбувир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, таблетка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J05AX15</w:t>
            </w:r>
          </w:p>
        </w:tc>
      </w:tr>
      <w:tr w:rsidR="0015089A" w:rsidRPr="0015089A" w:rsidTr="001508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Даклатасвир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, таблетка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J05AX14</w:t>
            </w:r>
          </w:p>
        </w:tc>
      </w:tr>
      <w:tr w:rsidR="0015089A" w:rsidRPr="0015089A" w:rsidTr="0015089A">
        <w:tc>
          <w:tcPr>
            <w:tcW w:w="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lastRenderedPageBreak/>
              <w:t>7.</w:t>
            </w:r>
          </w:p>
        </w:tc>
        <w:tc>
          <w:tcPr>
            <w:tcW w:w="990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B18. 0, В18.1</w:t>
            </w:r>
          </w:p>
        </w:tc>
        <w:tc>
          <w:tcPr>
            <w:tcW w:w="23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Вирусный гепатит В с дельта и без дельта агента</w:t>
            </w:r>
          </w:p>
        </w:tc>
        <w:tc>
          <w:tcPr>
            <w:tcW w:w="217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Все категории, состоящие на диспансерном учете</w:t>
            </w:r>
          </w:p>
        </w:tc>
        <w:tc>
          <w:tcPr>
            <w:tcW w:w="2985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Все стадии и степени тяжести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Тенофовир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, таблетка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J05АF07</w:t>
            </w:r>
          </w:p>
        </w:tc>
      </w:tr>
      <w:tr w:rsidR="0015089A" w:rsidRPr="0015089A" w:rsidTr="001508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Пегинтерферон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альфа 2а, раствор для инъекций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  L03AB11</w:t>
            </w:r>
          </w:p>
        </w:tc>
      </w:tr>
      <w:tr w:rsidR="0015089A" w:rsidRPr="0015089A" w:rsidTr="001508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2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Дети, состоящие на диспансерном учете</w:t>
            </w:r>
          </w:p>
        </w:tc>
        <w:tc>
          <w:tcPr>
            <w:tcW w:w="29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Все стадии и степени тяжести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Пегинтерферон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альфа 2b, порошок </w:t>
            </w: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лиофилизированный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для приготовления раствора для инъекций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L03AB10</w:t>
            </w:r>
          </w:p>
        </w:tc>
      </w:tr>
      <w:tr w:rsidR="0015089A" w:rsidRPr="0015089A" w:rsidTr="0015089A">
        <w:tc>
          <w:tcPr>
            <w:tcW w:w="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8.</w:t>
            </w:r>
          </w:p>
        </w:tc>
        <w:tc>
          <w:tcPr>
            <w:tcW w:w="990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K50- K51</w:t>
            </w:r>
          </w:p>
        </w:tc>
        <w:tc>
          <w:tcPr>
            <w:tcW w:w="23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Язвенный колит, болезнь Крона</w:t>
            </w:r>
          </w:p>
        </w:tc>
        <w:tc>
          <w:tcPr>
            <w:tcW w:w="217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Все категории, состоящие на диспансерном учете</w:t>
            </w:r>
          </w:p>
        </w:tc>
        <w:tc>
          <w:tcPr>
            <w:tcW w:w="2985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Все стадии и степени тяжести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Месалазин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, таблетка, гранулы, суппозитория, суспензия ректальная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A07EC02</w:t>
            </w:r>
          </w:p>
        </w:tc>
      </w:tr>
      <w:tr w:rsidR="0015089A" w:rsidRPr="0015089A" w:rsidTr="001508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Преднизолон, таблетка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H02AB06</w:t>
            </w:r>
          </w:p>
        </w:tc>
      </w:tr>
      <w:tr w:rsidR="0015089A" w:rsidRPr="0015089A" w:rsidTr="001508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Метотрексат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, раствор для инъекций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L01BA01</w:t>
            </w:r>
          </w:p>
        </w:tc>
      </w:tr>
      <w:tr w:rsidR="0015089A" w:rsidRPr="0015089A" w:rsidTr="001508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Азатиоприн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, таблетка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L04AX01</w:t>
            </w:r>
          </w:p>
        </w:tc>
      </w:tr>
      <w:tr w:rsidR="0015089A" w:rsidRPr="0015089A" w:rsidTr="001508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Язвенный колит</w:t>
            </w:r>
          </w:p>
        </w:tc>
        <w:tc>
          <w:tcPr>
            <w:tcW w:w="2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Все категории, состоящие на диспансерном учете</w:t>
            </w:r>
          </w:p>
        </w:tc>
        <w:tc>
          <w:tcPr>
            <w:tcW w:w="29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При неэффективности базисной </w:t>
            </w: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иммуносупрессивной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терапии по решению врачебно-консультативной комиссии медицинской организации с </w:t>
            </w: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lastRenderedPageBreak/>
              <w:t>участием профильных специалистов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lastRenderedPageBreak/>
              <w:t>Голимумаб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, раствор для инъекций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L04AВ06</w:t>
            </w:r>
          </w:p>
        </w:tc>
      </w:tr>
      <w:tr w:rsidR="0015089A" w:rsidRPr="0015089A" w:rsidTr="0015089A">
        <w:tc>
          <w:tcPr>
            <w:tcW w:w="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9.</w:t>
            </w:r>
          </w:p>
        </w:tc>
        <w:tc>
          <w:tcPr>
            <w:tcW w:w="990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K25- K26</w:t>
            </w:r>
          </w:p>
        </w:tc>
        <w:tc>
          <w:tcPr>
            <w:tcW w:w="23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Язвенная болезнь желудка и 12-перстной кишки</w:t>
            </w:r>
          </w:p>
        </w:tc>
        <w:tc>
          <w:tcPr>
            <w:tcW w:w="217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Все категории, состоящие на диспансерном учете</w:t>
            </w:r>
          </w:p>
        </w:tc>
        <w:tc>
          <w:tcPr>
            <w:tcW w:w="2985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В период обострения. Антибактериальные препараты назначаются при выявлении </w:t>
            </w: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H.Pylori</w:t>
            </w:r>
            <w:proofErr w:type="spellEnd"/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Омепразол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, капсула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A02BC01</w:t>
            </w:r>
          </w:p>
        </w:tc>
      </w:tr>
      <w:tr w:rsidR="0015089A" w:rsidRPr="0015089A" w:rsidTr="001508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Висмута </w:t>
            </w: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трикалия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дицитрат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, таблетка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A02BX05</w:t>
            </w:r>
          </w:p>
        </w:tc>
      </w:tr>
      <w:tr w:rsidR="0015089A" w:rsidRPr="0015089A" w:rsidTr="001508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Амоксициллин, таблетка, капсула, порошок для приготовления оральной суспензии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J01CA04</w:t>
            </w:r>
          </w:p>
        </w:tc>
      </w:tr>
      <w:tr w:rsidR="0015089A" w:rsidRPr="0015089A" w:rsidTr="001508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Кларитромицин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, таблетка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J01FA09</w:t>
            </w:r>
          </w:p>
        </w:tc>
      </w:tr>
      <w:tr w:rsidR="0015089A" w:rsidRPr="0015089A" w:rsidTr="001508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Метронидазол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, таблетка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J01XD01</w:t>
            </w:r>
          </w:p>
        </w:tc>
      </w:tr>
      <w:tr w:rsidR="0015089A" w:rsidRPr="0015089A" w:rsidTr="0015089A">
        <w:tc>
          <w:tcPr>
            <w:tcW w:w="1552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  <w:szCs w:val="27"/>
                <w:lang w:eastAsia="ru-RU"/>
              </w:rPr>
              <w:t>3. Болезни крови, кроветворных органов и отдельные нарушения, вовлекающие иммунный механизм</w:t>
            </w:r>
          </w:p>
        </w:tc>
      </w:tr>
      <w:tr w:rsidR="0015089A" w:rsidRPr="0015089A" w:rsidTr="0015089A">
        <w:tc>
          <w:tcPr>
            <w:tcW w:w="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10.</w:t>
            </w:r>
          </w:p>
        </w:tc>
        <w:tc>
          <w:tcPr>
            <w:tcW w:w="990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D45- 47.9, D55- 64.9, С81– С96</w:t>
            </w:r>
          </w:p>
        </w:tc>
        <w:tc>
          <w:tcPr>
            <w:tcW w:w="23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Гематологические заболевания, включая </w:t>
            </w: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гемобластозы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и </w:t>
            </w: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апластическую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анемию</w:t>
            </w:r>
          </w:p>
        </w:tc>
        <w:tc>
          <w:tcPr>
            <w:tcW w:w="217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Все категории, состоящие на диспансерном учете</w:t>
            </w:r>
          </w:p>
        </w:tc>
        <w:tc>
          <w:tcPr>
            <w:tcW w:w="2985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Все стадии и степени тяжести при верифицированном диагнозе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Преднизолон, таблетка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H02AB06</w:t>
            </w:r>
          </w:p>
        </w:tc>
      </w:tr>
      <w:tr w:rsidR="0015089A" w:rsidRPr="0015089A" w:rsidTr="001508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Мелфалан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, таблетка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L01AA03</w:t>
            </w:r>
          </w:p>
        </w:tc>
      </w:tr>
      <w:tr w:rsidR="0015089A" w:rsidRPr="0015089A" w:rsidTr="001508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Меркаптопурин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, таблетка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L01BB02</w:t>
            </w:r>
          </w:p>
        </w:tc>
      </w:tr>
      <w:tr w:rsidR="0015089A" w:rsidRPr="0015089A" w:rsidTr="001508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Цитарабин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, порошок </w:t>
            </w: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лиофилизированный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для приготовления раствора для инъекций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L01BC01</w:t>
            </w:r>
          </w:p>
        </w:tc>
      </w:tr>
      <w:tr w:rsidR="0015089A" w:rsidRPr="0015089A" w:rsidTr="001508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Винбластин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лиофилизат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для приготовления раствора, раствор для инъекций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L01CA01</w:t>
            </w:r>
          </w:p>
        </w:tc>
      </w:tr>
      <w:tr w:rsidR="0015089A" w:rsidRPr="0015089A" w:rsidTr="001508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Иматиниб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, таблетка, капсула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L01XE01</w:t>
            </w:r>
          </w:p>
        </w:tc>
      </w:tr>
      <w:tr w:rsidR="0015089A" w:rsidRPr="0015089A" w:rsidTr="001508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Талидомид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, таблетка, капсула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L04AX02</w:t>
            </w:r>
          </w:p>
        </w:tc>
      </w:tr>
      <w:tr w:rsidR="0015089A" w:rsidRPr="0015089A" w:rsidTr="001508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Леналидомид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, капсула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L04AX04</w:t>
            </w:r>
          </w:p>
        </w:tc>
      </w:tr>
      <w:tr w:rsidR="0015089A" w:rsidRPr="0015089A" w:rsidTr="001508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Дазатиниб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, таблетка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L01XE06</w:t>
            </w:r>
          </w:p>
        </w:tc>
      </w:tr>
      <w:tr w:rsidR="0015089A" w:rsidRPr="0015089A" w:rsidTr="001508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Нилотиниб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, капсула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L01XE08</w:t>
            </w:r>
          </w:p>
        </w:tc>
      </w:tr>
      <w:tr w:rsidR="0015089A" w:rsidRPr="0015089A" w:rsidTr="001508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Дексаметазон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, таблетка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H02AB02</w:t>
            </w:r>
          </w:p>
        </w:tc>
      </w:tr>
      <w:tr w:rsidR="0015089A" w:rsidRPr="0015089A" w:rsidTr="001508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Гидроксикарбамид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, капсула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L01XX05</w:t>
            </w:r>
          </w:p>
        </w:tc>
      </w:tr>
      <w:tr w:rsidR="0015089A" w:rsidRPr="0015089A" w:rsidTr="001508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Интерферон альфа 2b, порошок </w:t>
            </w: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лиофилизированный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для приготовления раствора для инъекций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L03AB05</w:t>
            </w:r>
          </w:p>
        </w:tc>
      </w:tr>
      <w:tr w:rsidR="0015089A" w:rsidRPr="0015089A" w:rsidTr="001508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Циклоспорин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, капсула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L04AD01</w:t>
            </w:r>
          </w:p>
        </w:tc>
      </w:tr>
      <w:tr w:rsidR="0015089A" w:rsidRPr="0015089A" w:rsidTr="001508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Метотрексат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, таблетка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L01BA01</w:t>
            </w:r>
          </w:p>
        </w:tc>
      </w:tr>
      <w:tr w:rsidR="0015089A" w:rsidRPr="0015089A" w:rsidTr="001508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Клодроновая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кислота, таблетка, капсула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M05BA02</w:t>
            </w:r>
          </w:p>
        </w:tc>
      </w:tr>
      <w:tr w:rsidR="0015089A" w:rsidRPr="0015089A" w:rsidTr="001508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Деферазирокс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, таблетка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V03AC03</w:t>
            </w:r>
          </w:p>
        </w:tc>
      </w:tr>
      <w:tr w:rsidR="0015089A" w:rsidRPr="0015089A" w:rsidTr="001508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Эпоэтин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зета, раствор для инъекций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B03XA01</w:t>
            </w:r>
          </w:p>
        </w:tc>
      </w:tr>
      <w:tr w:rsidR="0015089A" w:rsidRPr="0015089A" w:rsidTr="001508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Эпоэтин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бета, раствор для инъекций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B03XA01</w:t>
            </w:r>
          </w:p>
        </w:tc>
      </w:tr>
      <w:tr w:rsidR="0015089A" w:rsidRPr="0015089A" w:rsidTr="001508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Эпоэтин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альфа, раствор для инъекций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B03XA01</w:t>
            </w:r>
          </w:p>
        </w:tc>
      </w:tr>
      <w:tr w:rsidR="0015089A" w:rsidRPr="0015089A" w:rsidTr="0015089A">
        <w:tc>
          <w:tcPr>
            <w:tcW w:w="3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11.</w:t>
            </w:r>
          </w:p>
        </w:tc>
        <w:tc>
          <w:tcPr>
            <w:tcW w:w="8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D50</w:t>
            </w:r>
          </w:p>
        </w:tc>
        <w:tc>
          <w:tcPr>
            <w:tcW w:w="2625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Железодефицитная анемия</w:t>
            </w:r>
          </w:p>
        </w:tc>
        <w:tc>
          <w:tcPr>
            <w:tcW w:w="21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Женщины фертильного возраста и дети до 18 лет, состоящие на диспансерном учете</w:t>
            </w:r>
          </w:p>
        </w:tc>
        <w:tc>
          <w:tcPr>
            <w:tcW w:w="294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Верифицированный диагноз железодефицитной анемии II, III степени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Железа сульфат, однокомпонентный /комбинированный с аскорбиновой кислотой, таблетка, капсула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B03AA07/ B03AЕ10</w:t>
            </w:r>
          </w:p>
        </w:tc>
      </w:tr>
      <w:tr w:rsidR="0015089A" w:rsidRPr="0015089A" w:rsidTr="001508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21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Дети до 12 лет, состоящие на диспансерном учете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Железа сульфат, сироп, раствор, капли для приема внутрь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B03AA07</w:t>
            </w:r>
          </w:p>
        </w:tc>
      </w:tr>
      <w:tr w:rsidR="0015089A" w:rsidRPr="0015089A" w:rsidTr="0015089A">
        <w:tc>
          <w:tcPr>
            <w:tcW w:w="3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12.</w:t>
            </w:r>
          </w:p>
        </w:tc>
        <w:tc>
          <w:tcPr>
            <w:tcW w:w="91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D66- D68</w:t>
            </w:r>
          </w:p>
        </w:tc>
        <w:tc>
          <w:tcPr>
            <w:tcW w:w="2595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Наследственные дефициты факторов свертывания крови</w:t>
            </w:r>
          </w:p>
        </w:tc>
        <w:tc>
          <w:tcPr>
            <w:tcW w:w="2175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Все категории, состоящие на диспансерном учете</w:t>
            </w:r>
          </w:p>
        </w:tc>
        <w:tc>
          <w:tcPr>
            <w:tcW w:w="29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Все стадии и степени тяжести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Фактор свертывания крови VIII (плазменный), </w:t>
            </w: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лиофилизат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/порошок </w:t>
            </w: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лиофилизированный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для приготовления раствора для внутривенного </w:t>
            </w: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lastRenderedPageBreak/>
              <w:t>введения/</w:t>
            </w: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лиофилизированный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порошок для приготовления раствора для инъекций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lastRenderedPageBreak/>
              <w:t>B02BD02</w:t>
            </w:r>
          </w:p>
        </w:tc>
      </w:tr>
      <w:tr w:rsidR="0015089A" w:rsidRPr="0015089A" w:rsidTr="001508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Фактор свертывания крови VIII (рекомбинантный), </w:t>
            </w: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лиофилизат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/порошок </w:t>
            </w: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лиофилизированный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для приготовления раствора для внутривенного введения/порошок </w:t>
            </w: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лиофилизированный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для инъекций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B02BD02</w:t>
            </w:r>
          </w:p>
        </w:tc>
      </w:tr>
      <w:tr w:rsidR="0015089A" w:rsidRPr="0015089A" w:rsidTr="001508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Антиингибиторный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коагулянтный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комплекс, </w:t>
            </w: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лиофилизат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для приготовления раствора для </w:t>
            </w: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инфузий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B02BD03</w:t>
            </w:r>
          </w:p>
        </w:tc>
      </w:tr>
      <w:tr w:rsidR="0015089A" w:rsidRPr="0015089A" w:rsidTr="001508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Фактор свертывания крови IX (плазменный), </w:t>
            </w: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лиофилизат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для приготовления раствора для внутривенного введения /</w:t>
            </w: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лиофилизат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/ </w:t>
            </w: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лиофилизированный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порошок для приготовления раствора для </w:t>
            </w: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инфузий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B02BD04</w:t>
            </w:r>
          </w:p>
        </w:tc>
      </w:tr>
      <w:tr w:rsidR="0015089A" w:rsidRPr="0015089A" w:rsidTr="001508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Фактор свертывания крови IX (рекомбинантный), </w:t>
            </w: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лиофилизат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для приготовления раствора для внутривенного введения/</w:t>
            </w: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лиофилизат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/</w:t>
            </w: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лиофилизированный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порошок для приготовления раствора для </w:t>
            </w: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инфузий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B02BD04</w:t>
            </w:r>
          </w:p>
        </w:tc>
      </w:tr>
      <w:tr w:rsidR="0015089A" w:rsidRPr="0015089A" w:rsidTr="001508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Фактор </w:t>
            </w: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Виллебранда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и фактор свертывания крови VIII в комбинации, </w:t>
            </w: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лиофилизат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для приготовления раствора для </w:t>
            </w: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инфузий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/</w:t>
            </w: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лиофилизат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для приготовления раствора для внутривенного введения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B02BD06</w:t>
            </w:r>
          </w:p>
        </w:tc>
      </w:tr>
      <w:tr w:rsidR="0015089A" w:rsidRPr="0015089A" w:rsidTr="001508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Эптаког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альфа (активированный), </w:t>
            </w: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лиофилизат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для приготовления раствора для внутривенного введения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B02BD08</w:t>
            </w:r>
          </w:p>
        </w:tc>
      </w:tr>
      <w:tr w:rsidR="0015089A" w:rsidRPr="0015089A" w:rsidTr="0015089A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13.</w:t>
            </w:r>
          </w:p>
        </w:tc>
        <w:tc>
          <w:tcPr>
            <w:tcW w:w="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D80- D89</w:t>
            </w:r>
          </w:p>
        </w:tc>
        <w:tc>
          <w:tcPr>
            <w:tcW w:w="25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Аутоиммунные заболевания и </w:t>
            </w: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иммунодефицитные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состояния</w:t>
            </w:r>
          </w:p>
        </w:tc>
        <w:tc>
          <w:tcPr>
            <w:tcW w:w="21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Все стадии и степени тяжести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Иммуноглобулин G (человеческий нормальный), раствор для инъекций для подкожного введения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J06BA01</w:t>
            </w:r>
          </w:p>
        </w:tc>
      </w:tr>
      <w:tr w:rsidR="0015089A" w:rsidRPr="0015089A" w:rsidTr="0015089A">
        <w:tc>
          <w:tcPr>
            <w:tcW w:w="1552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  <w:szCs w:val="27"/>
                <w:lang w:eastAsia="ru-RU"/>
              </w:rPr>
              <w:t>4. Болезни эндокринной системы, расстройства питания и нарушения обмена веществ</w:t>
            </w:r>
          </w:p>
        </w:tc>
      </w:tr>
      <w:tr w:rsidR="0015089A" w:rsidRPr="0015089A" w:rsidTr="0015089A">
        <w:tc>
          <w:tcPr>
            <w:tcW w:w="3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14.</w:t>
            </w:r>
          </w:p>
        </w:tc>
        <w:tc>
          <w:tcPr>
            <w:tcW w:w="91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E10- Е11</w:t>
            </w:r>
          </w:p>
        </w:tc>
        <w:tc>
          <w:tcPr>
            <w:tcW w:w="2595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Диабет сахарный</w:t>
            </w:r>
          </w:p>
        </w:tc>
        <w:tc>
          <w:tcPr>
            <w:tcW w:w="2175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Все категории, состоящие на диспансерном учете</w:t>
            </w:r>
          </w:p>
        </w:tc>
        <w:tc>
          <w:tcPr>
            <w:tcW w:w="29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2-3 степени тяжести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Метформин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, таблетка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A10BA02</w:t>
            </w:r>
          </w:p>
        </w:tc>
      </w:tr>
      <w:tr w:rsidR="0015089A" w:rsidRPr="0015089A" w:rsidTr="001508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Гликлазид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, таблетка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A10BB09</w:t>
            </w:r>
          </w:p>
        </w:tc>
      </w:tr>
      <w:tr w:rsidR="0015089A" w:rsidRPr="0015089A" w:rsidTr="001508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Глимепирид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, таблетка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A10BB12</w:t>
            </w:r>
          </w:p>
        </w:tc>
      </w:tr>
      <w:tr w:rsidR="0015089A" w:rsidRPr="0015089A" w:rsidTr="001508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Линаглиптин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, таблетка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A10BH05</w:t>
            </w:r>
          </w:p>
        </w:tc>
      </w:tr>
      <w:tr w:rsidR="0015089A" w:rsidRPr="0015089A" w:rsidTr="001508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Репаглинид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, таблетка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A10BX02</w:t>
            </w:r>
          </w:p>
        </w:tc>
      </w:tr>
      <w:tr w:rsidR="0015089A" w:rsidRPr="0015089A" w:rsidTr="001508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Лираглутид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, раствор для подкожного введения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A10BX07</w:t>
            </w:r>
          </w:p>
        </w:tc>
      </w:tr>
      <w:tr w:rsidR="0015089A" w:rsidRPr="0015089A" w:rsidTr="001508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Канаглифлозин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, таблетка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A10BX11</w:t>
            </w:r>
          </w:p>
        </w:tc>
      </w:tr>
      <w:tr w:rsidR="0015089A" w:rsidRPr="0015089A" w:rsidTr="001508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2175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Все стадии и степени тяжести инсулинозависимого сахарного диабета</w:t>
            </w:r>
          </w:p>
        </w:tc>
        <w:tc>
          <w:tcPr>
            <w:tcW w:w="29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Все категории, состоящие на диспансерном учете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Инсулин </w:t>
            </w: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аспарт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, раствор для инъекций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A10AB05</w:t>
            </w:r>
          </w:p>
        </w:tc>
      </w:tr>
      <w:tr w:rsidR="0015089A" w:rsidRPr="0015089A" w:rsidTr="001508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Инсулин </w:t>
            </w: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аспарт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двухфазный в комбинации с инсулином средней продолжительности (смесь аналогов инсулина короткого и средней продолжительности действия), суспензия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A10AD05</w:t>
            </w:r>
          </w:p>
        </w:tc>
      </w:tr>
      <w:tr w:rsidR="0015089A" w:rsidRPr="0015089A" w:rsidTr="001508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Инсулин </w:t>
            </w: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глулизин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, раствор для инъекций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A10AB06</w:t>
            </w:r>
          </w:p>
        </w:tc>
      </w:tr>
      <w:tr w:rsidR="0015089A" w:rsidRPr="0015089A" w:rsidTr="001508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Инсулин </w:t>
            </w: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гларгин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, раствор для инъекций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A10AE04</w:t>
            </w:r>
          </w:p>
        </w:tc>
      </w:tr>
      <w:tr w:rsidR="0015089A" w:rsidRPr="0015089A" w:rsidTr="001508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Инсулин </w:t>
            </w: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детемир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, раствор для инъекций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A10AE05</w:t>
            </w:r>
          </w:p>
        </w:tc>
      </w:tr>
      <w:tr w:rsidR="0015089A" w:rsidRPr="0015089A" w:rsidTr="001508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Инсулин </w:t>
            </w: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изофан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человеческий генно-инженерный суточного действия (средний), суспензия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A10AC01</w:t>
            </w:r>
          </w:p>
        </w:tc>
      </w:tr>
      <w:tr w:rsidR="0015089A" w:rsidRPr="0015089A" w:rsidTr="001508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Инсулин растворимый человеческий, генно-инженерный, раствор для инъекций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A10AB0l</w:t>
            </w:r>
          </w:p>
        </w:tc>
      </w:tr>
      <w:tr w:rsidR="0015089A" w:rsidRPr="0015089A" w:rsidTr="001508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Инсулин двухфазный человеческий генно-инженерный, суспензия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A10AD01</w:t>
            </w:r>
          </w:p>
        </w:tc>
      </w:tr>
      <w:tr w:rsidR="0015089A" w:rsidRPr="0015089A" w:rsidTr="001508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Инсулин </w:t>
            </w: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лизпро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, раствор для инъекций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A10AB04</w:t>
            </w:r>
          </w:p>
        </w:tc>
      </w:tr>
      <w:tr w:rsidR="0015089A" w:rsidRPr="0015089A" w:rsidTr="001508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Инсулин </w:t>
            </w: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лизпро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двухфазный в комбинации с инсулином средней продолжительности (смесь аналогов инсулина короткого и средней продолжительности действия), суспензия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A10AD04</w:t>
            </w:r>
          </w:p>
        </w:tc>
      </w:tr>
      <w:tr w:rsidR="0015089A" w:rsidRPr="0015089A" w:rsidTr="0015089A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15.</w:t>
            </w:r>
          </w:p>
        </w:tc>
        <w:tc>
          <w:tcPr>
            <w:tcW w:w="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E23. 2</w:t>
            </w:r>
          </w:p>
        </w:tc>
        <w:tc>
          <w:tcPr>
            <w:tcW w:w="25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Несахарный диабет</w:t>
            </w:r>
          </w:p>
        </w:tc>
        <w:tc>
          <w:tcPr>
            <w:tcW w:w="21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Все категории, состоящие на диспансерном учете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Все стадии и степени тяжести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Десмопрессин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лиофилизат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оральный; таблетка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H01BA02</w:t>
            </w:r>
          </w:p>
        </w:tc>
      </w:tr>
      <w:tr w:rsidR="0015089A" w:rsidRPr="0015089A" w:rsidTr="0015089A">
        <w:tc>
          <w:tcPr>
            <w:tcW w:w="3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16.</w:t>
            </w:r>
          </w:p>
        </w:tc>
        <w:tc>
          <w:tcPr>
            <w:tcW w:w="91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E00- E03, E89. 0, Е05, Е20</w:t>
            </w:r>
          </w:p>
        </w:tc>
        <w:tc>
          <w:tcPr>
            <w:tcW w:w="2595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Гипотиреоз/ Гипертиреоз/</w:t>
            </w:r>
          </w:p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Гипопаратиреоз</w:t>
            </w:r>
            <w:proofErr w:type="spellEnd"/>
          </w:p>
        </w:tc>
        <w:tc>
          <w:tcPr>
            <w:tcW w:w="2175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Все категории, состоящие на диспансерном учете</w:t>
            </w:r>
          </w:p>
        </w:tc>
        <w:tc>
          <w:tcPr>
            <w:tcW w:w="29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Верифицированный диагноз Гипотиреоз</w:t>
            </w:r>
          </w:p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Верифицированный диагноз Гипертиреоз</w:t>
            </w:r>
          </w:p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Верифицированный диагноз </w:t>
            </w: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Гипопаратиреоз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Левотироксин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, таблетка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H03AA01</w:t>
            </w:r>
          </w:p>
        </w:tc>
      </w:tr>
      <w:tr w:rsidR="0015089A" w:rsidRPr="0015089A" w:rsidTr="001508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Тиамазол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, таблетка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H03BB02</w:t>
            </w:r>
          </w:p>
        </w:tc>
      </w:tr>
      <w:tr w:rsidR="0015089A" w:rsidRPr="0015089A" w:rsidTr="0015089A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17.</w:t>
            </w:r>
          </w:p>
        </w:tc>
        <w:tc>
          <w:tcPr>
            <w:tcW w:w="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Е23.0</w:t>
            </w:r>
          </w:p>
        </w:tc>
        <w:tc>
          <w:tcPr>
            <w:tcW w:w="25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Гипофизарный нанизм, синдром </w:t>
            </w: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ШерешевскогоТернера</w:t>
            </w:r>
            <w:proofErr w:type="spellEnd"/>
          </w:p>
        </w:tc>
        <w:tc>
          <w:tcPr>
            <w:tcW w:w="21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Все категории, состоящие на диспансерном учете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Верифицированный диагноз данными обследованиями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Соматропин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, порошок </w:t>
            </w: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лиофилизированный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для приготовления инъекционного раствора, раствор для инъекций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H01AC01</w:t>
            </w:r>
          </w:p>
        </w:tc>
      </w:tr>
      <w:tr w:rsidR="0015089A" w:rsidRPr="0015089A" w:rsidTr="0015089A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lastRenderedPageBreak/>
              <w:t>18.</w:t>
            </w:r>
          </w:p>
        </w:tc>
        <w:tc>
          <w:tcPr>
            <w:tcW w:w="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Е22. 8; E30.1</w:t>
            </w:r>
          </w:p>
        </w:tc>
        <w:tc>
          <w:tcPr>
            <w:tcW w:w="25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Раннее (преждевременное, ускоренное) половое развитие центрального генеза</w:t>
            </w:r>
          </w:p>
        </w:tc>
        <w:tc>
          <w:tcPr>
            <w:tcW w:w="21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Все категории, состоящие на диспансерном учете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Верифицированный диагноз данными обследований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Трипторелин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лиофилизат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для приготовления суспензий для инъекций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L02AE04</w:t>
            </w:r>
          </w:p>
        </w:tc>
      </w:tr>
      <w:tr w:rsidR="0015089A" w:rsidRPr="0015089A" w:rsidTr="0015089A">
        <w:tc>
          <w:tcPr>
            <w:tcW w:w="3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19.</w:t>
            </w:r>
          </w:p>
        </w:tc>
        <w:tc>
          <w:tcPr>
            <w:tcW w:w="91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E22</w:t>
            </w:r>
          </w:p>
        </w:tc>
        <w:tc>
          <w:tcPr>
            <w:tcW w:w="2595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Гормонально активные опухоли гипофиза. Акромегалия</w:t>
            </w:r>
          </w:p>
        </w:tc>
        <w:tc>
          <w:tcPr>
            <w:tcW w:w="2175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Все категории, состоящие на диспансерном учете</w:t>
            </w:r>
          </w:p>
        </w:tc>
        <w:tc>
          <w:tcPr>
            <w:tcW w:w="29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Верифицированный диагноз данными обследования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Бромокриптин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, таблетка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G02CB01</w:t>
            </w:r>
          </w:p>
        </w:tc>
      </w:tr>
      <w:tr w:rsidR="0015089A" w:rsidRPr="0015089A" w:rsidTr="001508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Каберголин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, таблетка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G02CB03</w:t>
            </w:r>
          </w:p>
        </w:tc>
      </w:tr>
      <w:tr w:rsidR="0015089A" w:rsidRPr="0015089A" w:rsidTr="001508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Октреотид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, раствор для инъекций, микросферы для приготовления суспензии для </w:t>
            </w: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иньекций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лиофилизат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для приготовления суспензии для инъекций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H01CB02</w:t>
            </w:r>
          </w:p>
        </w:tc>
      </w:tr>
      <w:tr w:rsidR="0015089A" w:rsidRPr="0015089A" w:rsidTr="0015089A">
        <w:tc>
          <w:tcPr>
            <w:tcW w:w="3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20.</w:t>
            </w:r>
          </w:p>
        </w:tc>
        <w:tc>
          <w:tcPr>
            <w:tcW w:w="91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Е55 </w:t>
            </w:r>
          </w:p>
        </w:tc>
        <w:tc>
          <w:tcPr>
            <w:tcW w:w="2595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Рахит</w:t>
            </w:r>
          </w:p>
        </w:tc>
        <w:tc>
          <w:tcPr>
            <w:tcW w:w="2175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Дети до 1-го года</w:t>
            </w:r>
          </w:p>
        </w:tc>
        <w:tc>
          <w:tcPr>
            <w:tcW w:w="29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Профилактика в осенне-зимний период, лечение вне зависимости от стадии и степени тяжести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Эргокальциферол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, раствор масляный для приема внутрь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А11СС01</w:t>
            </w:r>
          </w:p>
        </w:tc>
      </w:tr>
      <w:tr w:rsidR="0015089A" w:rsidRPr="0015089A" w:rsidTr="001508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Холекальциферол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, раствор для приема внутрь масляный, капли оральные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А11СС05</w:t>
            </w:r>
          </w:p>
        </w:tc>
      </w:tr>
      <w:tr w:rsidR="0015089A" w:rsidRPr="0015089A" w:rsidTr="0015089A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21.</w:t>
            </w:r>
          </w:p>
        </w:tc>
        <w:tc>
          <w:tcPr>
            <w:tcW w:w="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E83.0</w:t>
            </w:r>
          </w:p>
        </w:tc>
        <w:tc>
          <w:tcPr>
            <w:tcW w:w="25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Гепато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–церебральная дистрофия</w:t>
            </w:r>
          </w:p>
        </w:tc>
        <w:tc>
          <w:tcPr>
            <w:tcW w:w="21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Все категории, состоящие на диспансерном учете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Тяжелое течение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Пеницилламин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, таблетка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М01СС01</w:t>
            </w:r>
          </w:p>
        </w:tc>
      </w:tr>
      <w:tr w:rsidR="0015089A" w:rsidRPr="0015089A" w:rsidTr="0015089A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lastRenderedPageBreak/>
              <w:t>22.</w:t>
            </w:r>
          </w:p>
        </w:tc>
        <w:tc>
          <w:tcPr>
            <w:tcW w:w="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Е72.8</w:t>
            </w:r>
          </w:p>
        </w:tc>
        <w:tc>
          <w:tcPr>
            <w:tcW w:w="25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Болезнь Гоше</w:t>
            </w:r>
          </w:p>
        </w:tc>
        <w:tc>
          <w:tcPr>
            <w:tcW w:w="21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Все категории, состоящие на диспансерном учете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 и 3 тип, вне зависимости от степени тяжести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Имиглюцераза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лиофилизат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для приготовления раствора для </w:t>
            </w: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инфузий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A16AB02</w:t>
            </w:r>
          </w:p>
        </w:tc>
      </w:tr>
      <w:tr w:rsidR="0015089A" w:rsidRPr="0015089A" w:rsidTr="0015089A">
        <w:tc>
          <w:tcPr>
            <w:tcW w:w="3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23.</w:t>
            </w:r>
          </w:p>
        </w:tc>
        <w:tc>
          <w:tcPr>
            <w:tcW w:w="91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E76.0</w:t>
            </w:r>
          </w:p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E76. 1,</w:t>
            </w:r>
          </w:p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E76. 2, E76. 3,</w:t>
            </w:r>
          </w:p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E76. 8</w:t>
            </w:r>
          </w:p>
        </w:tc>
        <w:tc>
          <w:tcPr>
            <w:tcW w:w="2595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Мукополисахаридоз</w:t>
            </w:r>
            <w:proofErr w:type="spellEnd"/>
          </w:p>
        </w:tc>
        <w:tc>
          <w:tcPr>
            <w:tcW w:w="2175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Все категории, состоящие на диспансерном учете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1 типа (синдром </w:t>
            </w: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Гурлера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Ларонидаза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, концентрат для приготовления раствора для </w:t>
            </w: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инфузий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A16AB05</w:t>
            </w:r>
          </w:p>
        </w:tc>
      </w:tr>
      <w:tr w:rsidR="0015089A" w:rsidRPr="0015089A" w:rsidTr="001508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Мукополисахаридоз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1-3 типа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Идурсульфаза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, концентрат для приготовления раствора для </w:t>
            </w: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инфузий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A16AB09</w:t>
            </w:r>
          </w:p>
        </w:tc>
      </w:tr>
      <w:tr w:rsidR="0015089A" w:rsidRPr="0015089A" w:rsidTr="001508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Мукополисахаридоз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6-типа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Галсульфаза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, концентрат для приготовления раствора для </w:t>
            </w: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инфузий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A16AB08</w:t>
            </w:r>
          </w:p>
        </w:tc>
      </w:tr>
      <w:tr w:rsidR="0015089A" w:rsidRPr="0015089A" w:rsidTr="001508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Мукополисахаридоз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IVА тип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Элосульфаза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альфа, концентрат для приготовления раствора для </w:t>
            </w: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инфузий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A16AB12</w:t>
            </w:r>
          </w:p>
        </w:tc>
      </w:tr>
      <w:tr w:rsidR="0015089A" w:rsidRPr="0015089A" w:rsidTr="0015089A">
        <w:tc>
          <w:tcPr>
            <w:tcW w:w="3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24.</w:t>
            </w:r>
          </w:p>
        </w:tc>
        <w:tc>
          <w:tcPr>
            <w:tcW w:w="91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Е84</w:t>
            </w:r>
          </w:p>
        </w:tc>
        <w:tc>
          <w:tcPr>
            <w:tcW w:w="2595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Кистозный фиброз (</w:t>
            </w: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Муковисцидоз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2175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Все категории, состоящие на диспансерном учете</w:t>
            </w:r>
          </w:p>
        </w:tc>
        <w:tc>
          <w:tcPr>
            <w:tcW w:w="29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Все типы, вне зависимости от степени тяжести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Дорназа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альфа, раствор для ингаляций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R05CB13</w:t>
            </w:r>
          </w:p>
        </w:tc>
      </w:tr>
      <w:tr w:rsidR="0015089A" w:rsidRPr="0015089A" w:rsidTr="001508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Панкреатин, капсула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А09АА02</w:t>
            </w:r>
          </w:p>
        </w:tc>
      </w:tr>
      <w:tr w:rsidR="0015089A" w:rsidRPr="0015089A" w:rsidTr="0015089A">
        <w:tc>
          <w:tcPr>
            <w:tcW w:w="1552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  <w:szCs w:val="27"/>
                <w:lang w:eastAsia="ru-RU"/>
              </w:rPr>
              <w:t>5. Болезни костно-мышечной системы и соединительной ткани</w:t>
            </w:r>
          </w:p>
        </w:tc>
      </w:tr>
      <w:tr w:rsidR="0015089A" w:rsidRPr="0015089A" w:rsidTr="0015089A">
        <w:tc>
          <w:tcPr>
            <w:tcW w:w="3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25.</w:t>
            </w:r>
          </w:p>
        </w:tc>
        <w:tc>
          <w:tcPr>
            <w:tcW w:w="91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M08</w:t>
            </w:r>
          </w:p>
        </w:tc>
        <w:tc>
          <w:tcPr>
            <w:tcW w:w="2595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Ювенильный артрит</w:t>
            </w:r>
          </w:p>
        </w:tc>
        <w:tc>
          <w:tcPr>
            <w:tcW w:w="2175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Дети, состоящие на диспансерном учете</w:t>
            </w:r>
          </w:p>
        </w:tc>
        <w:tc>
          <w:tcPr>
            <w:tcW w:w="29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Все стадии и степени тяжести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Метотрексат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, таблетка, раствор для инъекций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L01BA01</w:t>
            </w:r>
          </w:p>
        </w:tc>
      </w:tr>
      <w:tr w:rsidR="0015089A" w:rsidRPr="0015089A" w:rsidTr="001508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Метилпреднизолон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, таблетка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H02AB04</w:t>
            </w:r>
          </w:p>
        </w:tc>
      </w:tr>
      <w:tr w:rsidR="0015089A" w:rsidRPr="0015089A" w:rsidTr="001508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При неэффективности </w:t>
            </w: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lastRenderedPageBreak/>
              <w:t>терапии первой линии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lastRenderedPageBreak/>
              <w:t>Этанерцепт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, раствор для инъекций, порошок </w:t>
            </w: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лиофилизированный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для приготовления раствора для инъекций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L04АВ01</w:t>
            </w:r>
          </w:p>
        </w:tc>
      </w:tr>
      <w:tr w:rsidR="0015089A" w:rsidRPr="0015089A" w:rsidTr="0015089A">
        <w:tc>
          <w:tcPr>
            <w:tcW w:w="3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26.</w:t>
            </w:r>
          </w:p>
        </w:tc>
        <w:tc>
          <w:tcPr>
            <w:tcW w:w="91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M05М06</w:t>
            </w:r>
          </w:p>
        </w:tc>
        <w:tc>
          <w:tcPr>
            <w:tcW w:w="2595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Ревматоидный артрит</w:t>
            </w:r>
          </w:p>
        </w:tc>
        <w:tc>
          <w:tcPr>
            <w:tcW w:w="2175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Взрослые, состоящие на диспансерном учете</w:t>
            </w:r>
          </w:p>
        </w:tc>
        <w:tc>
          <w:tcPr>
            <w:tcW w:w="29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Все стадии и степени тяжести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Метотрексат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, таблетка, раствор для инъекций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L01BA01</w:t>
            </w:r>
          </w:p>
        </w:tc>
      </w:tr>
      <w:tr w:rsidR="0015089A" w:rsidRPr="0015089A" w:rsidTr="001508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Метилпреднизолон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, таблетка, </w:t>
            </w: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лиофилизат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для приготовления раствора для инъекций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H02AB04</w:t>
            </w:r>
          </w:p>
        </w:tc>
      </w:tr>
      <w:tr w:rsidR="0015089A" w:rsidRPr="0015089A" w:rsidTr="001508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При неэффективности терапии первой линии по решению врачебно-консультативной комиссии медицинской организации с участием профильных специалистов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Голимумаб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, раствор для инъекций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L04AB06</w:t>
            </w:r>
          </w:p>
        </w:tc>
      </w:tr>
      <w:tr w:rsidR="0015089A" w:rsidRPr="0015089A" w:rsidTr="001508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При средней или высокой степени активности у взрослых пациентов в случаях неэффективности и непереносимости предыдущей терапии </w:t>
            </w: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lastRenderedPageBreak/>
              <w:t>болезньмодифицирующими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антиревматическими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препаратами и антагонистами фактора некроза опухолей, непереносимой токсичности по решению врачебно-консультативной комиссии медицинской организации с участием профильных специалистов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lastRenderedPageBreak/>
              <w:t>Тоцилизумаб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, раствор для подкожных инъекций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L04AС07</w:t>
            </w:r>
          </w:p>
        </w:tc>
      </w:tr>
      <w:tr w:rsidR="0015089A" w:rsidRPr="0015089A" w:rsidTr="0015089A">
        <w:tc>
          <w:tcPr>
            <w:tcW w:w="3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27.</w:t>
            </w:r>
          </w:p>
        </w:tc>
        <w:tc>
          <w:tcPr>
            <w:tcW w:w="91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М45</w:t>
            </w:r>
          </w:p>
        </w:tc>
        <w:tc>
          <w:tcPr>
            <w:tcW w:w="2595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Анкилозирующий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спондилит</w:t>
            </w:r>
          </w:p>
        </w:tc>
        <w:tc>
          <w:tcPr>
            <w:tcW w:w="2175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Взрослые, состоящие на диспансерном учете</w:t>
            </w:r>
          </w:p>
        </w:tc>
        <w:tc>
          <w:tcPr>
            <w:tcW w:w="29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Все стадии и степени тяжести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Индометацин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, таблетка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М01АВ01</w:t>
            </w:r>
          </w:p>
        </w:tc>
      </w:tr>
      <w:tr w:rsidR="0015089A" w:rsidRPr="0015089A" w:rsidTr="001508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Сульфасалазин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, таблетка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А07ЕС01</w:t>
            </w:r>
          </w:p>
        </w:tc>
      </w:tr>
      <w:tr w:rsidR="0015089A" w:rsidRPr="0015089A" w:rsidTr="001508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При неэффективности терапии первой линии по решению врачебно-консультативной </w:t>
            </w: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lastRenderedPageBreak/>
              <w:t>комиссии медицинской организации с участием профильных специалистов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lastRenderedPageBreak/>
              <w:t>Голимумаб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, раствор для инъекций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L04AB06</w:t>
            </w:r>
          </w:p>
        </w:tc>
      </w:tr>
      <w:tr w:rsidR="0015089A" w:rsidRPr="0015089A" w:rsidTr="001508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Пациентам, ранее получавшим препарат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Адалимумаб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, раствор для инъекций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L04AB04</w:t>
            </w:r>
          </w:p>
        </w:tc>
      </w:tr>
      <w:tr w:rsidR="0015089A" w:rsidRPr="0015089A" w:rsidTr="0015089A">
        <w:tc>
          <w:tcPr>
            <w:tcW w:w="3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28.</w:t>
            </w:r>
          </w:p>
        </w:tc>
        <w:tc>
          <w:tcPr>
            <w:tcW w:w="91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M32</w:t>
            </w:r>
          </w:p>
        </w:tc>
        <w:tc>
          <w:tcPr>
            <w:tcW w:w="2595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Системная красная волчанка</w:t>
            </w:r>
          </w:p>
        </w:tc>
        <w:tc>
          <w:tcPr>
            <w:tcW w:w="2175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Все категории, состоящие на диспансерном учете</w:t>
            </w:r>
          </w:p>
        </w:tc>
        <w:tc>
          <w:tcPr>
            <w:tcW w:w="29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Все стадии и степени тяжести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Метилпреднизолон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, таблетка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H02AB04</w:t>
            </w:r>
          </w:p>
        </w:tc>
      </w:tr>
      <w:tr w:rsidR="0015089A" w:rsidRPr="0015089A" w:rsidTr="001508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Микофеноловая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кислота, капсула, таблетка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L04AA06</w:t>
            </w:r>
          </w:p>
        </w:tc>
      </w:tr>
      <w:tr w:rsidR="0015089A" w:rsidRPr="0015089A" w:rsidTr="0015089A">
        <w:tc>
          <w:tcPr>
            <w:tcW w:w="1552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  <w:szCs w:val="27"/>
                <w:lang w:eastAsia="ru-RU"/>
              </w:rPr>
              <w:t>6. Болезни нервной системы</w:t>
            </w:r>
          </w:p>
        </w:tc>
      </w:tr>
      <w:tr w:rsidR="0015089A" w:rsidRPr="0015089A" w:rsidTr="0015089A">
        <w:tc>
          <w:tcPr>
            <w:tcW w:w="3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29.</w:t>
            </w:r>
          </w:p>
        </w:tc>
        <w:tc>
          <w:tcPr>
            <w:tcW w:w="91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G80</w:t>
            </w:r>
          </w:p>
        </w:tc>
        <w:tc>
          <w:tcPr>
            <w:tcW w:w="2595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Детский церебральный паралич</w:t>
            </w:r>
          </w:p>
        </w:tc>
        <w:tc>
          <w:tcPr>
            <w:tcW w:w="2175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Все категории, состоящие на диспансерном учете</w:t>
            </w:r>
          </w:p>
        </w:tc>
        <w:tc>
          <w:tcPr>
            <w:tcW w:w="29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При наличии эпилептиформных припадков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Топирамат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, капсула, таблетка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N03AX11</w:t>
            </w:r>
          </w:p>
        </w:tc>
      </w:tr>
      <w:tr w:rsidR="0015089A" w:rsidRPr="0015089A" w:rsidTr="001508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Вальпроевая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кислота, таблетка, капсула, гранула, сироп, капли для приема внутрь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N03AG01</w:t>
            </w:r>
          </w:p>
        </w:tc>
      </w:tr>
      <w:tr w:rsidR="0015089A" w:rsidRPr="0015089A" w:rsidTr="0015089A">
        <w:tc>
          <w:tcPr>
            <w:tcW w:w="3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30.</w:t>
            </w:r>
          </w:p>
        </w:tc>
        <w:tc>
          <w:tcPr>
            <w:tcW w:w="91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G35</w:t>
            </w:r>
          </w:p>
        </w:tc>
        <w:tc>
          <w:tcPr>
            <w:tcW w:w="2595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Рассеянный склероз</w:t>
            </w:r>
          </w:p>
        </w:tc>
        <w:tc>
          <w:tcPr>
            <w:tcW w:w="2175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Все категории, состоящие на диспансерном учете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Ремиттирующее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течение и клинически-изолированный синдром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Интерферон бета 1а, </w:t>
            </w: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лиофилизат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для приготовления раствора для внутримышечного введения, раствор для инъекций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L03AB07</w:t>
            </w:r>
          </w:p>
        </w:tc>
      </w:tr>
      <w:tr w:rsidR="0015089A" w:rsidRPr="0015089A" w:rsidTr="001508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Ремиттирующее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течение и </w:t>
            </w: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вторичнопрогредиентное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течение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Интерферон бета 1 b, </w:t>
            </w: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лиофилизат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для приготовления раствора для инъекций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L03AB08</w:t>
            </w:r>
          </w:p>
        </w:tc>
      </w:tr>
      <w:tr w:rsidR="0015089A" w:rsidRPr="0015089A" w:rsidTr="001508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Ремиттирующее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течение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Глатирамера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ацетат, раствор для подкожного введения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L03AX13</w:t>
            </w:r>
          </w:p>
        </w:tc>
      </w:tr>
      <w:tr w:rsidR="0015089A" w:rsidRPr="0015089A" w:rsidTr="0015089A">
        <w:tc>
          <w:tcPr>
            <w:tcW w:w="3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31.</w:t>
            </w:r>
          </w:p>
        </w:tc>
        <w:tc>
          <w:tcPr>
            <w:tcW w:w="91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G20</w:t>
            </w:r>
          </w:p>
        </w:tc>
        <w:tc>
          <w:tcPr>
            <w:tcW w:w="2595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Болезнь Паркинсона</w:t>
            </w:r>
          </w:p>
        </w:tc>
        <w:tc>
          <w:tcPr>
            <w:tcW w:w="2175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Все категории, состоящие на диспансерном учете</w:t>
            </w:r>
          </w:p>
        </w:tc>
        <w:tc>
          <w:tcPr>
            <w:tcW w:w="29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Все стадии и степени тяжести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Леводопа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+ </w:t>
            </w: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Карбидопа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, таблетка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N04BA02</w:t>
            </w:r>
          </w:p>
        </w:tc>
      </w:tr>
      <w:tr w:rsidR="0015089A" w:rsidRPr="0015089A" w:rsidTr="001508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Прамипексол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, таблетка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N04BC05</w:t>
            </w:r>
          </w:p>
        </w:tc>
      </w:tr>
      <w:tr w:rsidR="0015089A" w:rsidRPr="0015089A" w:rsidTr="0015089A">
        <w:tc>
          <w:tcPr>
            <w:tcW w:w="3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32.</w:t>
            </w:r>
          </w:p>
        </w:tc>
        <w:tc>
          <w:tcPr>
            <w:tcW w:w="91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G70. 2</w:t>
            </w:r>
          </w:p>
        </w:tc>
        <w:tc>
          <w:tcPr>
            <w:tcW w:w="2595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Миастения</w:t>
            </w:r>
          </w:p>
        </w:tc>
        <w:tc>
          <w:tcPr>
            <w:tcW w:w="2175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Все категории, состоящие на диспансерном учете</w:t>
            </w:r>
          </w:p>
        </w:tc>
        <w:tc>
          <w:tcPr>
            <w:tcW w:w="29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Все стадии и степени тяжести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Неостигмин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, раствор для инъекций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N07AA01</w:t>
            </w:r>
          </w:p>
        </w:tc>
      </w:tr>
      <w:tr w:rsidR="0015089A" w:rsidRPr="0015089A" w:rsidTr="001508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Пиридостигмина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бромид, таблетка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N07AA02</w:t>
            </w:r>
          </w:p>
        </w:tc>
      </w:tr>
      <w:tr w:rsidR="0015089A" w:rsidRPr="0015089A" w:rsidTr="0015089A">
        <w:tc>
          <w:tcPr>
            <w:tcW w:w="3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33.</w:t>
            </w:r>
          </w:p>
        </w:tc>
        <w:tc>
          <w:tcPr>
            <w:tcW w:w="91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G40</w:t>
            </w:r>
          </w:p>
        </w:tc>
        <w:tc>
          <w:tcPr>
            <w:tcW w:w="2595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Эпилепсия</w:t>
            </w:r>
          </w:p>
        </w:tc>
        <w:tc>
          <w:tcPr>
            <w:tcW w:w="2175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Все категории, состоящие на диспансерном учете</w:t>
            </w:r>
          </w:p>
        </w:tc>
        <w:tc>
          <w:tcPr>
            <w:tcW w:w="29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Все стадии и степени тяжести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Карбамазепин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, таблетка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N03AF01</w:t>
            </w:r>
          </w:p>
        </w:tc>
      </w:tr>
      <w:tr w:rsidR="0015089A" w:rsidRPr="0015089A" w:rsidTr="001508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Вальпроевая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кислота, таблетка, капсула, гранула, сироп, капли для приема внутрь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N03AG01</w:t>
            </w:r>
          </w:p>
        </w:tc>
      </w:tr>
      <w:tr w:rsidR="0015089A" w:rsidRPr="0015089A" w:rsidTr="001508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Ламотриджин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, таблетка, таблетка жевательная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N03AX09</w:t>
            </w:r>
          </w:p>
        </w:tc>
      </w:tr>
      <w:tr w:rsidR="0015089A" w:rsidRPr="0015089A" w:rsidTr="001508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Топирамат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, капсула, таблетка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N03AX11</w:t>
            </w:r>
          </w:p>
        </w:tc>
      </w:tr>
      <w:tr w:rsidR="0015089A" w:rsidRPr="0015089A" w:rsidTr="001508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Леветирацетам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, таблетка, раствор для перорального применения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N03AX14</w:t>
            </w:r>
          </w:p>
        </w:tc>
      </w:tr>
      <w:tr w:rsidR="0015089A" w:rsidRPr="0015089A" w:rsidTr="0015089A">
        <w:tc>
          <w:tcPr>
            <w:tcW w:w="1552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  <w:szCs w:val="27"/>
                <w:lang w:eastAsia="ru-RU"/>
              </w:rPr>
              <w:t>7. Психические расстройства и расстройства поведения</w:t>
            </w:r>
          </w:p>
        </w:tc>
      </w:tr>
      <w:tr w:rsidR="0015089A" w:rsidRPr="0015089A" w:rsidTr="0015089A">
        <w:tc>
          <w:tcPr>
            <w:tcW w:w="3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34.</w:t>
            </w:r>
          </w:p>
        </w:tc>
        <w:tc>
          <w:tcPr>
            <w:tcW w:w="91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F00F99</w:t>
            </w:r>
          </w:p>
        </w:tc>
        <w:tc>
          <w:tcPr>
            <w:tcW w:w="2595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Психические заболевания</w:t>
            </w:r>
          </w:p>
        </w:tc>
        <w:tc>
          <w:tcPr>
            <w:tcW w:w="2175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Все категории, состоящие на диспансерном учете</w:t>
            </w:r>
          </w:p>
        </w:tc>
        <w:tc>
          <w:tcPr>
            <w:tcW w:w="29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Все стадии и степени тяжести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Хлорпромазин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, таблетка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N05AA01</w:t>
            </w:r>
          </w:p>
        </w:tc>
      </w:tr>
      <w:tr w:rsidR="0015089A" w:rsidRPr="0015089A" w:rsidTr="001508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Левомепромазин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, таблетка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N05AA02</w:t>
            </w:r>
          </w:p>
        </w:tc>
      </w:tr>
      <w:tr w:rsidR="0015089A" w:rsidRPr="0015089A" w:rsidTr="001508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Трифлуоперазин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, таблетка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N05AB06</w:t>
            </w:r>
          </w:p>
        </w:tc>
      </w:tr>
      <w:tr w:rsidR="0015089A" w:rsidRPr="0015089A" w:rsidTr="001508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Галоперидол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, таблетка, масляный раствор для инъекций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N05AD01</w:t>
            </w:r>
          </w:p>
        </w:tc>
      </w:tr>
      <w:tr w:rsidR="0015089A" w:rsidRPr="0015089A" w:rsidTr="001508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Клозапин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, таблетка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N05AH02</w:t>
            </w:r>
          </w:p>
        </w:tc>
      </w:tr>
      <w:tr w:rsidR="0015089A" w:rsidRPr="0015089A" w:rsidTr="001508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Оланзапин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, таблетка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N05AH03</w:t>
            </w:r>
          </w:p>
        </w:tc>
      </w:tr>
      <w:tr w:rsidR="0015089A" w:rsidRPr="0015089A" w:rsidTr="001508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Рисперидон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, таблетка, порошок для приготовления суспензий для внутримышечного введения пролонгированного действия, раствор для приема внутрь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N05AX08</w:t>
            </w:r>
          </w:p>
        </w:tc>
      </w:tr>
      <w:tr w:rsidR="0015089A" w:rsidRPr="0015089A" w:rsidTr="001508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Палиперидон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, таблетка, суспензия для инъекций внутримышечного введения пролонгированного действия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N05AX13</w:t>
            </w:r>
          </w:p>
        </w:tc>
      </w:tr>
      <w:tr w:rsidR="0015089A" w:rsidRPr="0015089A" w:rsidTr="001508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Тригексифенидил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, таблетка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 N04AA01</w:t>
            </w:r>
          </w:p>
        </w:tc>
      </w:tr>
      <w:tr w:rsidR="0015089A" w:rsidRPr="0015089A" w:rsidTr="001508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Диазепам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, таблетка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N05BA01</w:t>
            </w:r>
          </w:p>
        </w:tc>
      </w:tr>
      <w:tr w:rsidR="0015089A" w:rsidRPr="0015089A" w:rsidTr="001508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Амитриптилин, таблетка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N06AA09</w:t>
            </w:r>
          </w:p>
        </w:tc>
      </w:tr>
      <w:tr w:rsidR="0015089A" w:rsidRPr="0015089A" w:rsidTr="001508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Венлафаксин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, таблетка, капсула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N06AX16</w:t>
            </w:r>
          </w:p>
        </w:tc>
      </w:tr>
      <w:tr w:rsidR="0015089A" w:rsidRPr="0015089A" w:rsidTr="0015089A">
        <w:tc>
          <w:tcPr>
            <w:tcW w:w="1552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  <w:szCs w:val="27"/>
                <w:lang w:eastAsia="ru-RU"/>
              </w:rPr>
              <w:t>8. Некоторые инфекционные и паразитарные болезни</w:t>
            </w:r>
          </w:p>
        </w:tc>
      </w:tr>
      <w:tr w:rsidR="0015089A" w:rsidRPr="0015089A" w:rsidTr="0015089A">
        <w:tc>
          <w:tcPr>
            <w:tcW w:w="3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35</w:t>
            </w:r>
          </w:p>
        </w:tc>
        <w:tc>
          <w:tcPr>
            <w:tcW w:w="91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А15А19</w:t>
            </w:r>
          </w:p>
        </w:tc>
        <w:tc>
          <w:tcPr>
            <w:tcW w:w="2595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Туберкулез</w:t>
            </w:r>
          </w:p>
        </w:tc>
        <w:tc>
          <w:tcPr>
            <w:tcW w:w="2175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Все категории, состоящие на диспансерном учете</w:t>
            </w:r>
          </w:p>
        </w:tc>
        <w:tc>
          <w:tcPr>
            <w:tcW w:w="29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Интенсивная и поддерживающая фазы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Пиридоксин, раствор для инъекций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A11HA02</w:t>
            </w:r>
          </w:p>
        </w:tc>
      </w:tr>
      <w:tr w:rsidR="0015089A" w:rsidRPr="0015089A" w:rsidTr="001508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Амоксициллин-</w:t>
            </w: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клавулановая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кислота, таблетка, порошок для приготовления суспензии для приема внутрь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J01CR02</w:t>
            </w:r>
          </w:p>
        </w:tc>
      </w:tr>
      <w:tr w:rsidR="0015089A" w:rsidRPr="0015089A" w:rsidTr="001508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Кларитромицин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, таблетка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J01FA09</w:t>
            </w:r>
          </w:p>
        </w:tc>
      </w:tr>
      <w:tr w:rsidR="0015089A" w:rsidRPr="0015089A" w:rsidTr="001508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Стрептомицин, порошок для приготовления раствора для </w:t>
            </w: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внуримышечного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введения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J01GA01</w:t>
            </w:r>
          </w:p>
        </w:tc>
      </w:tr>
      <w:tr w:rsidR="0015089A" w:rsidRPr="0015089A" w:rsidTr="001508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Канамицин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, порошок для приготовления раствора для инъекций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J01GB04</w:t>
            </w:r>
          </w:p>
        </w:tc>
      </w:tr>
      <w:tr w:rsidR="0015089A" w:rsidRPr="0015089A" w:rsidTr="001508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Амикацин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, раствор для инъекций, порошок для приготовления раствора для инъекций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J01GB06</w:t>
            </w:r>
          </w:p>
        </w:tc>
      </w:tr>
      <w:tr w:rsidR="0015089A" w:rsidRPr="0015089A" w:rsidTr="001508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Левофлоксацин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, таблетка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J01MA12</w:t>
            </w:r>
          </w:p>
        </w:tc>
      </w:tr>
      <w:tr w:rsidR="0015089A" w:rsidRPr="0015089A" w:rsidTr="001508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Моксифлоксацин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, таблетка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J01MA14</w:t>
            </w:r>
          </w:p>
        </w:tc>
      </w:tr>
      <w:tr w:rsidR="0015089A" w:rsidRPr="0015089A" w:rsidTr="001508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Аминосалициловая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кислота и ее производные, таблетка, гранулы, порошок дозированный для приготовления раствора для приема внутрь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J04AA01</w:t>
            </w:r>
          </w:p>
        </w:tc>
      </w:tr>
      <w:tr w:rsidR="0015089A" w:rsidRPr="0015089A" w:rsidTr="001508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Циклосерин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, капсула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J04AB01</w:t>
            </w:r>
          </w:p>
        </w:tc>
      </w:tr>
      <w:tr w:rsidR="0015089A" w:rsidRPr="0015089A" w:rsidTr="001508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Рифампицин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, капсула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J04AB02</w:t>
            </w:r>
          </w:p>
        </w:tc>
      </w:tr>
      <w:tr w:rsidR="0015089A" w:rsidRPr="0015089A" w:rsidTr="001508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Капреомицин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, порошок для приготовления раствора для инъекций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J04AB30</w:t>
            </w:r>
          </w:p>
        </w:tc>
      </w:tr>
      <w:tr w:rsidR="0015089A" w:rsidRPr="0015089A" w:rsidTr="001508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Изониазид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, таблетка, сироп, раствор для инъекций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J04AC01</w:t>
            </w:r>
          </w:p>
        </w:tc>
      </w:tr>
      <w:tr w:rsidR="0015089A" w:rsidRPr="0015089A" w:rsidTr="001508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Протионамид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, таблетка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J04AD01</w:t>
            </w:r>
          </w:p>
        </w:tc>
      </w:tr>
      <w:tr w:rsidR="0015089A" w:rsidRPr="0015089A" w:rsidTr="001508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Пиразинамид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, таблетка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J04AK01</w:t>
            </w:r>
          </w:p>
        </w:tc>
      </w:tr>
      <w:tr w:rsidR="0015089A" w:rsidRPr="0015089A" w:rsidTr="001508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Этамбутол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, раствор для инъекций, таблетка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J04AK02</w:t>
            </w:r>
          </w:p>
        </w:tc>
      </w:tr>
      <w:tr w:rsidR="0015089A" w:rsidRPr="0015089A" w:rsidTr="001508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Рифампицин+Изониазид+Пиразинамид+Этамбутол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, таблетка,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J04AM06</w:t>
            </w:r>
          </w:p>
        </w:tc>
      </w:tr>
      <w:tr w:rsidR="0015089A" w:rsidRPr="0015089A" w:rsidTr="001508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Рифампицин+Изониазид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, таблетка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J04AM02</w:t>
            </w:r>
          </w:p>
        </w:tc>
      </w:tr>
      <w:tr w:rsidR="0015089A" w:rsidRPr="0015089A" w:rsidTr="0015089A">
        <w:tc>
          <w:tcPr>
            <w:tcW w:w="3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36.</w:t>
            </w:r>
          </w:p>
        </w:tc>
        <w:tc>
          <w:tcPr>
            <w:tcW w:w="91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В20-В24</w:t>
            </w:r>
          </w:p>
        </w:tc>
        <w:tc>
          <w:tcPr>
            <w:tcW w:w="2595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ВИЧ-инфекция</w:t>
            </w:r>
          </w:p>
        </w:tc>
        <w:tc>
          <w:tcPr>
            <w:tcW w:w="2175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Все категории, состоящие на диспансерном учете.</w:t>
            </w:r>
          </w:p>
        </w:tc>
        <w:tc>
          <w:tcPr>
            <w:tcW w:w="29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Все степени и стадии согласно схеме антиретровирусной терапии, в том числе для профилактики беременных женщин и детей, рожденных от ВИЧ инфицированных матерей.</w:t>
            </w:r>
          </w:p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Дети, состоящие на диспансерном учете, принимают лекарственные препараты одного производителя по достижении 18 лет.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Дарунавир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, таблетка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J05AE10</w:t>
            </w:r>
          </w:p>
        </w:tc>
      </w:tr>
      <w:tr w:rsidR="0015089A" w:rsidRPr="0015089A" w:rsidTr="001508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Тенофовир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, таблетка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J05AF07</w:t>
            </w:r>
          </w:p>
        </w:tc>
      </w:tr>
      <w:tr w:rsidR="0015089A" w:rsidRPr="0015089A" w:rsidTr="001508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Ламивудин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, таблетка, раствор для приема внутрь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J05AF05</w:t>
            </w:r>
          </w:p>
        </w:tc>
      </w:tr>
      <w:tr w:rsidR="0015089A" w:rsidRPr="0015089A" w:rsidTr="001508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Абакавир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, таблетка; раствор для приема внутрь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J05AF06</w:t>
            </w:r>
          </w:p>
        </w:tc>
      </w:tr>
      <w:tr w:rsidR="0015089A" w:rsidRPr="0015089A" w:rsidTr="001508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Зидовудин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, капсула, раствор для приема внутрь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J05AF01</w:t>
            </w:r>
          </w:p>
        </w:tc>
      </w:tr>
      <w:tr w:rsidR="0015089A" w:rsidRPr="0015089A" w:rsidTr="001508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Невирапин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, таблетка, пероральная суспензия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J05AG01</w:t>
            </w:r>
          </w:p>
        </w:tc>
      </w:tr>
      <w:tr w:rsidR="0015089A" w:rsidRPr="0015089A" w:rsidTr="001508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Эфавиренз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, таблетка, капсула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J05AG03</w:t>
            </w:r>
          </w:p>
        </w:tc>
      </w:tr>
      <w:tr w:rsidR="0015089A" w:rsidRPr="0015089A" w:rsidTr="001508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Эмтрицитабин+Тенофовир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, таблетка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J05AR03</w:t>
            </w:r>
          </w:p>
        </w:tc>
      </w:tr>
      <w:tr w:rsidR="0015089A" w:rsidRPr="0015089A" w:rsidTr="001508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Этравирин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, таблетка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J05AG04</w:t>
            </w:r>
          </w:p>
        </w:tc>
      </w:tr>
      <w:tr w:rsidR="0015089A" w:rsidRPr="0015089A" w:rsidTr="001508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Зидовудин+Ламивудин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, таблетка,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J05AR01</w:t>
            </w:r>
          </w:p>
        </w:tc>
      </w:tr>
      <w:tr w:rsidR="0015089A" w:rsidRPr="0015089A" w:rsidTr="001508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Лопинавир+Ритонавир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, таблетка, раствор для приема внутрь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J05AR10</w:t>
            </w:r>
          </w:p>
        </w:tc>
      </w:tr>
      <w:tr w:rsidR="0015089A" w:rsidRPr="0015089A" w:rsidTr="001508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Абакавир+Ламивудин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, таблетка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J05AR02</w:t>
            </w:r>
          </w:p>
        </w:tc>
      </w:tr>
      <w:tr w:rsidR="0015089A" w:rsidRPr="0015089A" w:rsidTr="001508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Абакавир+Ламивудин+Зидовудин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, таблетка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J05AR04</w:t>
            </w:r>
          </w:p>
        </w:tc>
      </w:tr>
      <w:tr w:rsidR="0015089A" w:rsidRPr="0015089A" w:rsidTr="001508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Эмтрицитабин+Тенофовир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+ </w:t>
            </w: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Эфавиренз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, таблетка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J05AR06</w:t>
            </w:r>
          </w:p>
        </w:tc>
      </w:tr>
      <w:tr w:rsidR="0015089A" w:rsidRPr="0015089A" w:rsidTr="001508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 </w:t>
            </w: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Долутегравир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, таблетка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J05AX12</w:t>
            </w:r>
          </w:p>
        </w:tc>
      </w:tr>
      <w:tr w:rsidR="0015089A" w:rsidRPr="0015089A" w:rsidTr="0015089A">
        <w:tc>
          <w:tcPr>
            <w:tcW w:w="1552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  <w:szCs w:val="27"/>
                <w:lang w:eastAsia="ru-RU"/>
              </w:rPr>
              <w:t>9. Новообразования</w:t>
            </w:r>
          </w:p>
        </w:tc>
      </w:tr>
      <w:tr w:rsidR="0015089A" w:rsidRPr="0015089A" w:rsidTr="0015089A">
        <w:tc>
          <w:tcPr>
            <w:tcW w:w="3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37.</w:t>
            </w:r>
          </w:p>
        </w:tc>
        <w:tc>
          <w:tcPr>
            <w:tcW w:w="91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С00-С97, D00-D48</w:t>
            </w:r>
          </w:p>
        </w:tc>
        <w:tc>
          <w:tcPr>
            <w:tcW w:w="2595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Онкологические заболевания</w:t>
            </w:r>
          </w:p>
        </w:tc>
        <w:tc>
          <w:tcPr>
            <w:tcW w:w="2175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Все категории, состоящие на диспансерном учете</w:t>
            </w:r>
          </w:p>
        </w:tc>
        <w:tc>
          <w:tcPr>
            <w:tcW w:w="29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Злокачественные новообразования независимо от стадии, чувствительные к </w:t>
            </w: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таргетной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терапии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Ципротерон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, таблетка, раствор для инъекций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G03HA01</w:t>
            </w:r>
          </w:p>
        </w:tc>
      </w:tr>
      <w:tr w:rsidR="0015089A" w:rsidRPr="0015089A" w:rsidTr="001508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Темозоломид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, капсула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L01AX03</w:t>
            </w:r>
          </w:p>
        </w:tc>
      </w:tr>
      <w:tr w:rsidR="0015089A" w:rsidRPr="0015089A" w:rsidTr="001508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Тегафур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, капсула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L01BC03</w:t>
            </w:r>
          </w:p>
        </w:tc>
      </w:tr>
      <w:tr w:rsidR="0015089A" w:rsidRPr="0015089A" w:rsidTr="001508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Капецитабин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, таблетка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L01BC06</w:t>
            </w:r>
          </w:p>
        </w:tc>
      </w:tr>
      <w:tr w:rsidR="0015089A" w:rsidRPr="0015089A" w:rsidTr="001508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Иматиниб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, таблетка, капсула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L01XE01</w:t>
            </w:r>
          </w:p>
        </w:tc>
      </w:tr>
      <w:tr w:rsidR="0015089A" w:rsidRPr="0015089A" w:rsidTr="001508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Гефитиниб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, таблетка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L01XE02</w:t>
            </w:r>
          </w:p>
        </w:tc>
      </w:tr>
      <w:tr w:rsidR="0015089A" w:rsidRPr="0015089A" w:rsidTr="001508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Эрлотиниб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, таблетка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L01XE03</w:t>
            </w:r>
          </w:p>
        </w:tc>
      </w:tr>
      <w:tr w:rsidR="0015089A" w:rsidRPr="0015089A" w:rsidTr="001508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Сунитиниб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, капсула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L01XE04</w:t>
            </w:r>
          </w:p>
        </w:tc>
      </w:tr>
      <w:tr w:rsidR="0015089A" w:rsidRPr="0015089A" w:rsidTr="001508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Сорафениб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, таблетка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L01XE05</w:t>
            </w:r>
          </w:p>
        </w:tc>
      </w:tr>
      <w:tr w:rsidR="0015089A" w:rsidRPr="0015089A" w:rsidTr="001508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Лапатиниб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, таблетка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L01XE07</w:t>
            </w:r>
          </w:p>
        </w:tc>
      </w:tr>
      <w:tr w:rsidR="0015089A" w:rsidRPr="0015089A" w:rsidTr="001508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Лейпрорелин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лиофилизат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для приготовления раствора для подкожного введения, порошок </w:t>
            </w: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лиофилизированный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для приготовления суспензии для инъекций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L02AE02</w:t>
            </w:r>
          </w:p>
        </w:tc>
      </w:tr>
      <w:tr w:rsidR="0015089A" w:rsidRPr="0015089A" w:rsidTr="001508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Гозерелин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, имплантат пролонгированного действия для подкожного введения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L02AE03</w:t>
            </w:r>
          </w:p>
        </w:tc>
      </w:tr>
      <w:tr w:rsidR="0015089A" w:rsidRPr="0015089A" w:rsidTr="001508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Трипторелин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лиофилизат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для приготовления суспензии для инъекций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L02AE04</w:t>
            </w:r>
          </w:p>
        </w:tc>
      </w:tr>
      <w:tr w:rsidR="0015089A" w:rsidRPr="0015089A" w:rsidTr="001508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Тамоксифен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, таблетка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L02BA01</w:t>
            </w:r>
          </w:p>
        </w:tc>
      </w:tr>
      <w:tr w:rsidR="0015089A" w:rsidRPr="0015089A" w:rsidTr="001508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Торемифен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, таблетка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L02BA02</w:t>
            </w:r>
          </w:p>
        </w:tc>
      </w:tr>
      <w:tr w:rsidR="0015089A" w:rsidRPr="0015089A" w:rsidTr="001508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Фулвестрант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, раствор для внутримышечного введения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L02BA03</w:t>
            </w:r>
          </w:p>
        </w:tc>
      </w:tr>
      <w:tr w:rsidR="0015089A" w:rsidRPr="0015089A" w:rsidTr="001508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Бикалутамид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, таблетка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L02BB03</w:t>
            </w:r>
          </w:p>
        </w:tc>
      </w:tr>
      <w:tr w:rsidR="0015089A" w:rsidRPr="0015089A" w:rsidTr="001508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Анастрозол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, таблетка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L02BG03</w:t>
            </w:r>
          </w:p>
        </w:tc>
      </w:tr>
      <w:tr w:rsidR="0015089A" w:rsidRPr="0015089A" w:rsidTr="001508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Летрозол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, таблетка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L02BG04</w:t>
            </w:r>
          </w:p>
        </w:tc>
      </w:tr>
      <w:tr w:rsidR="0015089A" w:rsidRPr="0015089A" w:rsidTr="001508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Филграстим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, раствор для инъекций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L03AA02</w:t>
            </w:r>
          </w:p>
        </w:tc>
      </w:tr>
      <w:tr w:rsidR="0015089A" w:rsidRPr="0015089A" w:rsidTr="001508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Интерферон альфа 2b, раствор для инъекций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L03AB05</w:t>
            </w:r>
          </w:p>
        </w:tc>
      </w:tr>
      <w:tr w:rsidR="0015089A" w:rsidRPr="0015089A" w:rsidTr="001508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Клодроновая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кислота, капсула, таблетка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M05BA02</w:t>
            </w:r>
          </w:p>
        </w:tc>
      </w:tr>
      <w:tr w:rsidR="0015089A" w:rsidRPr="0015089A" w:rsidTr="001508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Интерферон альфа 2а, раствор для инъекций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L03AB04</w:t>
            </w:r>
          </w:p>
        </w:tc>
      </w:tr>
      <w:tr w:rsidR="0015089A" w:rsidRPr="0015089A" w:rsidTr="001508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Золедроновая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кислота, концентрат/порошок </w:t>
            </w: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лиофилизированный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/</w:t>
            </w: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лиофилизат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для приготовления раствора </w:t>
            </w: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инфузий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, раствор для </w:t>
            </w: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инфузий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M05BA08</w:t>
            </w:r>
          </w:p>
        </w:tc>
      </w:tr>
      <w:tr w:rsidR="0015089A" w:rsidRPr="0015089A" w:rsidTr="001508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Трастузумаб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, раствор для инъекций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L01XC03</w:t>
            </w:r>
          </w:p>
        </w:tc>
      </w:tr>
      <w:tr w:rsidR="0015089A" w:rsidRPr="0015089A" w:rsidTr="001508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Эпоэтин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альфа, раствор для инъекций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B03XA01</w:t>
            </w:r>
          </w:p>
        </w:tc>
      </w:tr>
      <w:tr w:rsidR="0015089A" w:rsidRPr="0015089A" w:rsidTr="001508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Эпоэтин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зета, раствор для инъекций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B03XA01</w:t>
            </w:r>
          </w:p>
        </w:tc>
      </w:tr>
      <w:tr w:rsidR="0015089A" w:rsidRPr="0015089A" w:rsidTr="001508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Эпоэтин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бета, раствор для инъекций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B03XA01</w:t>
            </w:r>
          </w:p>
        </w:tc>
      </w:tr>
      <w:tr w:rsidR="0015089A" w:rsidRPr="0015089A" w:rsidTr="0015089A">
        <w:tc>
          <w:tcPr>
            <w:tcW w:w="1552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  <w:szCs w:val="27"/>
                <w:lang w:eastAsia="ru-RU"/>
              </w:rPr>
              <w:t>10. Паллиативная помощь</w:t>
            </w:r>
          </w:p>
        </w:tc>
      </w:tr>
      <w:tr w:rsidR="0015089A" w:rsidRPr="0015089A" w:rsidTr="0015089A">
        <w:tc>
          <w:tcPr>
            <w:tcW w:w="3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38.</w:t>
            </w:r>
          </w:p>
        </w:tc>
        <w:tc>
          <w:tcPr>
            <w:tcW w:w="91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595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Пациентам с распространёнными формами злокачественных новообразований, туберкулеза и ВИЧ-инфекции, хроническими прогрессирующими заболеваниями в стадии декомпенсации сердечной, легочной, печеночной, почечной недостаточности, при осложнениях цирроза печени</w:t>
            </w:r>
          </w:p>
        </w:tc>
        <w:tc>
          <w:tcPr>
            <w:tcW w:w="2175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Все категории, состоящие на диспансерном учете</w:t>
            </w:r>
          </w:p>
        </w:tc>
        <w:tc>
          <w:tcPr>
            <w:tcW w:w="29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Все стадии при наличии симптоматики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Кетопрофен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, раствор для инъекций, таблетка, капсула, суппозитория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M01AE03</w:t>
            </w:r>
          </w:p>
        </w:tc>
      </w:tr>
      <w:tr w:rsidR="0015089A" w:rsidRPr="0015089A" w:rsidTr="001508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Трамадол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, таблетка, раствор для инъекций, капсула, суппозитория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N02AX02</w:t>
            </w:r>
          </w:p>
        </w:tc>
      </w:tr>
      <w:tr w:rsidR="0015089A" w:rsidRPr="0015089A" w:rsidTr="001508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Морфин, раствор для инъекций; таблетка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N02AA01</w:t>
            </w:r>
          </w:p>
        </w:tc>
      </w:tr>
      <w:tr w:rsidR="0015089A" w:rsidRPr="0015089A" w:rsidTr="001508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Фентанил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трансдермальная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терапевтическая система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N02AB03</w:t>
            </w:r>
          </w:p>
        </w:tc>
      </w:tr>
      <w:tr w:rsidR="0015089A" w:rsidRPr="0015089A" w:rsidTr="001508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Преднизолон, таблетка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H02AB06</w:t>
            </w:r>
          </w:p>
        </w:tc>
      </w:tr>
      <w:tr w:rsidR="0015089A" w:rsidRPr="0015089A" w:rsidTr="001508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Дексаметазон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, таблетка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H02AB02</w:t>
            </w:r>
          </w:p>
        </w:tc>
      </w:tr>
      <w:tr w:rsidR="0015089A" w:rsidRPr="0015089A" w:rsidTr="001508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Омепразол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, капсула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A02BC01</w:t>
            </w:r>
          </w:p>
        </w:tc>
      </w:tr>
      <w:tr w:rsidR="0015089A" w:rsidRPr="0015089A" w:rsidTr="001508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Амитриптилин, таблетка, драже, раствор для инъекций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N06AA09</w:t>
            </w:r>
          </w:p>
        </w:tc>
      </w:tr>
      <w:tr w:rsidR="0015089A" w:rsidRPr="0015089A" w:rsidTr="001508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Карбамазепин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, таблетка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N03AF01</w:t>
            </w:r>
          </w:p>
        </w:tc>
      </w:tr>
      <w:tr w:rsidR="0015089A" w:rsidRPr="0015089A" w:rsidTr="001508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Метоклопрамид, таблетка, раствор для инъекций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A03FA01</w:t>
            </w:r>
          </w:p>
        </w:tc>
      </w:tr>
      <w:tr w:rsidR="0015089A" w:rsidRPr="0015089A" w:rsidTr="001508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Диазепам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, таблетка, раствор для инъекций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N05BA01</w:t>
            </w:r>
          </w:p>
        </w:tc>
      </w:tr>
      <w:tr w:rsidR="0015089A" w:rsidRPr="0015089A" w:rsidTr="001508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Бисакодил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, таблетка, суппозитория ректальная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A06AB02</w:t>
            </w:r>
          </w:p>
        </w:tc>
      </w:tr>
      <w:tr w:rsidR="0015089A" w:rsidRPr="0015089A" w:rsidTr="001508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Спиронолактон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, таблетка; капсула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C03DА01</w:t>
            </w:r>
          </w:p>
        </w:tc>
      </w:tr>
      <w:tr w:rsidR="0015089A" w:rsidRPr="0015089A" w:rsidTr="001508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Торасемид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, таблетка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C03CA04</w:t>
            </w:r>
          </w:p>
        </w:tc>
      </w:tr>
      <w:tr w:rsidR="0015089A" w:rsidRPr="0015089A" w:rsidTr="001508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Пропранолол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, таблетка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С07АА05</w:t>
            </w:r>
          </w:p>
        </w:tc>
      </w:tr>
      <w:tr w:rsidR="0015089A" w:rsidRPr="0015089A" w:rsidTr="001508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Лактулоза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, сироп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А06АD11</w:t>
            </w:r>
          </w:p>
        </w:tc>
      </w:tr>
      <w:tr w:rsidR="0015089A" w:rsidRPr="0015089A" w:rsidTr="001508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Фуросемид, таблетка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С03СА01</w:t>
            </w:r>
          </w:p>
        </w:tc>
      </w:tr>
      <w:tr w:rsidR="0015089A" w:rsidRPr="0015089A" w:rsidTr="0015089A">
        <w:tc>
          <w:tcPr>
            <w:tcW w:w="1552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  <w:szCs w:val="27"/>
                <w:lang w:eastAsia="ru-RU"/>
              </w:rPr>
              <w:t>11. Болезни органов дыхания</w:t>
            </w:r>
          </w:p>
        </w:tc>
      </w:tr>
      <w:tr w:rsidR="0015089A" w:rsidRPr="0015089A" w:rsidTr="0015089A">
        <w:tc>
          <w:tcPr>
            <w:tcW w:w="3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39.</w:t>
            </w:r>
          </w:p>
        </w:tc>
        <w:tc>
          <w:tcPr>
            <w:tcW w:w="91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J02/ J03/</w:t>
            </w:r>
          </w:p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J04/ J20</w:t>
            </w:r>
          </w:p>
        </w:tc>
        <w:tc>
          <w:tcPr>
            <w:tcW w:w="2595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Острый фарингит/ тонзиллит/ бронхит</w:t>
            </w:r>
          </w:p>
        </w:tc>
        <w:tc>
          <w:tcPr>
            <w:tcW w:w="2175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Дети до 5 лет</w:t>
            </w:r>
          </w:p>
        </w:tc>
        <w:tc>
          <w:tcPr>
            <w:tcW w:w="29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Легкой и средней степени тяжести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Парацетамол, суппозитории ректальные, раствор для орального применения, суспензия для орального применения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N02BE01</w:t>
            </w:r>
          </w:p>
        </w:tc>
      </w:tr>
      <w:tr w:rsidR="0015089A" w:rsidRPr="0015089A" w:rsidTr="001508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Ибупрофен, суспензия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М01АЕ01</w:t>
            </w:r>
          </w:p>
        </w:tc>
      </w:tr>
      <w:tr w:rsidR="0015089A" w:rsidRPr="0015089A" w:rsidTr="0015089A">
        <w:tc>
          <w:tcPr>
            <w:tcW w:w="3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40.</w:t>
            </w:r>
          </w:p>
        </w:tc>
        <w:tc>
          <w:tcPr>
            <w:tcW w:w="91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J13J16,</w:t>
            </w:r>
          </w:p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J18</w:t>
            </w:r>
          </w:p>
        </w:tc>
        <w:tc>
          <w:tcPr>
            <w:tcW w:w="2595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Пневмония внебольничная</w:t>
            </w:r>
          </w:p>
        </w:tc>
        <w:tc>
          <w:tcPr>
            <w:tcW w:w="2175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Дети до 18 лет,</w:t>
            </w:r>
          </w:p>
        </w:tc>
        <w:tc>
          <w:tcPr>
            <w:tcW w:w="29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Легкой и средней степени тяжести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Амоксициллин, таблетка; капсула, порошок для приготовления оральной суспензии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J01CA04</w:t>
            </w:r>
          </w:p>
        </w:tc>
      </w:tr>
      <w:tr w:rsidR="0015089A" w:rsidRPr="0015089A" w:rsidTr="001508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Азитромицин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, таблетка, капсула, порошок для приготовления суспензии для приема внутрь, гранулы для приготовления суспензии для приема внутрь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J01FA10</w:t>
            </w:r>
          </w:p>
        </w:tc>
      </w:tr>
      <w:tr w:rsidR="0015089A" w:rsidRPr="0015089A" w:rsidTr="0015089A">
        <w:tc>
          <w:tcPr>
            <w:tcW w:w="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41.</w:t>
            </w:r>
          </w:p>
        </w:tc>
        <w:tc>
          <w:tcPr>
            <w:tcW w:w="91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J45</w:t>
            </w:r>
          </w:p>
        </w:tc>
        <w:tc>
          <w:tcPr>
            <w:tcW w:w="2595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Бронхиальная астма</w:t>
            </w:r>
          </w:p>
        </w:tc>
        <w:tc>
          <w:tcPr>
            <w:tcW w:w="2175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Все категории, состоящие на диспансерном учете</w:t>
            </w:r>
          </w:p>
        </w:tc>
        <w:tc>
          <w:tcPr>
            <w:tcW w:w="29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Все стадии и степени тяжести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Преднизолон, таблетка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H02AB06</w:t>
            </w:r>
          </w:p>
        </w:tc>
      </w:tr>
      <w:tr w:rsidR="0015089A" w:rsidRPr="0015089A" w:rsidTr="001508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Сальбутамол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, аэрозоль для ингаляций, раствор для </w:t>
            </w: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небулайзера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R03AC02</w:t>
            </w:r>
          </w:p>
        </w:tc>
      </w:tr>
      <w:tr w:rsidR="0015089A" w:rsidRPr="0015089A" w:rsidTr="001508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Сальметерол+Флутиказона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пропионат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, аэрозоль для ингаляций дозированный, порошок для ингаляций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R03AK06</w:t>
            </w:r>
          </w:p>
        </w:tc>
      </w:tr>
      <w:tr w:rsidR="0015089A" w:rsidRPr="0015089A" w:rsidTr="001508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Беклометазон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, аэрозоль для ингаляций дозированный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R03BA01</w:t>
            </w:r>
          </w:p>
        </w:tc>
      </w:tr>
      <w:tr w:rsidR="0015089A" w:rsidRPr="0015089A" w:rsidTr="001508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Будесонид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, порошок, суспензия для ингаляций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R03BA02</w:t>
            </w:r>
          </w:p>
        </w:tc>
      </w:tr>
      <w:tr w:rsidR="0015089A" w:rsidRPr="0015089A" w:rsidTr="001508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Флутиказон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, аэрозоль для ингаляций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R03BA05</w:t>
            </w:r>
          </w:p>
        </w:tc>
      </w:tr>
      <w:tr w:rsidR="0015089A" w:rsidRPr="0015089A" w:rsidTr="001508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Циклезонид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, аэрозоль для ингаляций дозированный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R03BA08</w:t>
            </w:r>
          </w:p>
        </w:tc>
      </w:tr>
      <w:tr w:rsidR="0015089A" w:rsidRPr="0015089A" w:rsidTr="001508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Будесонид+Формотерола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фумарата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дигидрат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, порошок для ингаляций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R03AK07</w:t>
            </w:r>
          </w:p>
        </w:tc>
      </w:tr>
      <w:tr w:rsidR="0015089A" w:rsidRPr="0015089A" w:rsidTr="001508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21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Дети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Все стадии и степени тяжести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Монтелукаст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, таблетка, в том числе жевательная, гранула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R03DC03</w:t>
            </w:r>
          </w:p>
        </w:tc>
      </w:tr>
      <w:tr w:rsidR="0015089A" w:rsidRPr="0015089A" w:rsidTr="0015089A">
        <w:tc>
          <w:tcPr>
            <w:tcW w:w="3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42.</w:t>
            </w:r>
          </w:p>
        </w:tc>
        <w:tc>
          <w:tcPr>
            <w:tcW w:w="91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J44</w:t>
            </w:r>
          </w:p>
        </w:tc>
        <w:tc>
          <w:tcPr>
            <w:tcW w:w="2595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Хроническая </w:t>
            </w: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обструктивная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болезнь легких</w:t>
            </w:r>
          </w:p>
        </w:tc>
        <w:tc>
          <w:tcPr>
            <w:tcW w:w="2175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Все категории, состоящие на диспансер ном учете</w:t>
            </w:r>
          </w:p>
        </w:tc>
        <w:tc>
          <w:tcPr>
            <w:tcW w:w="29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В стадии обострения и ремиссии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Индакатерол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, порошок для ингаляций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R03AC18</w:t>
            </w:r>
          </w:p>
        </w:tc>
      </w:tr>
      <w:tr w:rsidR="0015089A" w:rsidRPr="0015089A" w:rsidTr="001508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Фенотерола </w:t>
            </w: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гидробромид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+ </w:t>
            </w: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Ипратропия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гидробромид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, раствор для ингаляций, аэрозоль для ингаляций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R03AK03</w:t>
            </w:r>
          </w:p>
        </w:tc>
      </w:tr>
      <w:tr w:rsidR="0015089A" w:rsidRPr="0015089A" w:rsidTr="001508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Рофлумиласт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, таблетка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R03DX07</w:t>
            </w:r>
          </w:p>
        </w:tc>
      </w:tr>
      <w:tr w:rsidR="0015089A" w:rsidRPr="0015089A" w:rsidTr="001508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Сальметерол+Флутиказона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пропионат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, аэрозоль для ингаляций, порошок для ингаляций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R03AK06</w:t>
            </w:r>
          </w:p>
        </w:tc>
      </w:tr>
      <w:tr w:rsidR="0015089A" w:rsidRPr="0015089A" w:rsidTr="001508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Тиотропия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бромид, раствор для ингаляций, капсулы с порошком для ингаляций в комплекте с ингалятором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R03BB04</w:t>
            </w:r>
          </w:p>
        </w:tc>
      </w:tr>
      <w:tr w:rsidR="0015089A" w:rsidRPr="0015089A" w:rsidTr="001508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Будесонид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+ </w:t>
            </w: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Формотерола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фумарата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дигидрат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, порошок для ингаляций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R03AK07</w:t>
            </w:r>
          </w:p>
        </w:tc>
      </w:tr>
      <w:tr w:rsidR="0015089A" w:rsidRPr="0015089A" w:rsidTr="0015089A">
        <w:tc>
          <w:tcPr>
            <w:tcW w:w="1552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  <w:szCs w:val="27"/>
                <w:lang w:eastAsia="ru-RU"/>
              </w:rPr>
              <w:t>12. Состояние после пересадки органов и тканей</w:t>
            </w:r>
          </w:p>
        </w:tc>
      </w:tr>
      <w:tr w:rsidR="0015089A" w:rsidRPr="0015089A" w:rsidTr="0015089A">
        <w:tc>
          <w:tcPr>
            <w:tcW w:w="3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43.</w:t>
            </w:r>
          </w:p>
        </w:tc>
        <w:tc>
          <w:tcPr>
            <w:tcW w:w="91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Z94</w:t>
            </w:r>
          </w:p>
        </w:tc>
        <w:tc>
          <w:tcPr>
            <w:tcW w:w="2595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Состояние после пересадки органов и тканей</w:t>
            </w:r>
          </w:p>
        </w:tc>
        <w:tc>
          <w:tcPr>
            <w:tcW w:w="2175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Все категории, состоящие на </w:t>
            </w: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lastRenderedPageBreak/>
              <w:t>диспансерном учете</w:t>
            </w:r>
          </w:p>
        </w:tc>
        <w:tc>
          <w:tcPr>
            <w:tcW w:w="29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lastRenderedPageBreak/>
              <w:t>Все стадии и степени тяжести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Сульфаметоксазол+Триметоприм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, таблетка, суспензия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J01EE01</w:t>
            </w:r>
          </w:p>
        </w:tc>
      </w:tr>
      <w:tr w:rsidR="0015089A" w:rsidRPr="0015089A" w:rsidTr="001508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Валацикловир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, таблетка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J05AB11</w:t>
            </w:r>
          </w:p>
        </w:tc>
      </w:tr>
      <w:tr w:rsidR="0015089A" w:rsidRPr="0015089A" w:rsidTr="001508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29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Для предупреждения риска отторжения трансплантированных органов и тканей, больные принимают лекарственные препараты одного производителя на протяжении всей жизни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Метилпреднизолон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, таблетка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H02AB04</w:t>
            </w:r>
          </w:p>
        </w:tc>
      </w:tr>
      <w:tr w:rsidR="0015089A" w:rsidRPr="0015089A" w:rsidTr="001508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Преднизолон, таблетка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H02AB06</w:t>
            </w:r>
          </w:p>
        </w:tc>
      </w:tr>
      <w:tr w:rsidR="0015089A" w:rsidRPr="0015089A" w:rsidTr="001508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Микофеноловая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кислота, капсула, таблетка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L04AA06</w:t>
            </w:r>
          </w:p>
        </w:tc>
      </w:tr>
      <w:tr w:rsidR="0015089A" w:rsidRPr="0015089A" w:rsidTr="001508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Циклоспорин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, капсула, раствор для приёма внутрь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L04AD01</w:t>
            </w:r>
          </w:p>
        </w:tc>
      </w:tr>
      <w:tr w:rsidR="0015089A" w:rsidRPr="0015089A" w:rsidTr="001508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Такролимус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, капсула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L04AD02</w:t>
            </w:r>
          </w:p>
        </w:tc>
      </w:tr>
      <w:tr w:rsidR="0015089A" w:rsidRPr="0015089A" w:rsidTr="001508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Азатиоприн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, таблетка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L04AX01</w:t>
            </w:r>
          </w:p>
        </w:tc>
      </w:tr>
      <w:tr w:rsidR="0015089A" w:rsidRPr="0015089A" w:rsidTr="0015089A">
        <w:tc>
          <w:tcPr>
            <w:tcW w:w="1552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  <w:szCs w:val="27"/>
                <w:lang w:eastAsia="ru-RU"/>
              </w:rPr>
              <w:t>13. Болезни мочеполовой системы</w:t>
            </w:r>
          </w:p>
        </w:tc>
      </w:tr>
      <w:tr w:rsidR="0015089A" w:rsidRPr="0015089A" w:rsidTr="0015089A">
        <w:tc>
          <w:tcPr>
            <w:tcW w:w="3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44.</w:t>
            </w:r>
          </w:p>
        </w:tc>
        <w:tc>
          <w:tcPr>
            <w:tcW w:w="91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N00N08</w:t>
            </w:r>
          </w:p>
        </w:tc>
        <w:tc>
          <w:tcPr>
            <w:tcW w:w="2595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Прогрессирующие </w:t>
            </w: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гломерулярные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заболевания</w:t>
            </w:r>
          </w:p>
        </w:tc>
        <w:tc>
          <w:tcPr>
            <w:tcW w:w="2175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Все категории, состоящие на диспансерном учете</w:t>
            </w:r>
          </w:p>
        </w:tc>
        <w:tc>
          <w:tcPr>
            <w:tcW w:w="29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При морфологически верифицированном и клинически проявляющимся нефротическим и нефритическим синдромами, быстропрогрессирующим течением (в </w:t>
            </w: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т.ч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</w:t>
            </w: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lastRenderedPageBreak/>
              <w:t>при аутоиммунных заболеваниях)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lastRenderedPageBreak/>
              <w:t>Метилпреднизолон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, таблетка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H02AB04</w:t>
            </w:r>
          </w:p>
        </w:tc>
      </w:tr>
      <w:tr w:rsidR="0015089A" w:rsidRPr="0015089A" w:rsidTr="001508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Циклофосфамид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, таблетка, </w:t>
            </w: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лиофилизат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для приготовления раствора для внутривенного и внутримышечного введения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L01AA01</w:t>
            </w:r>
          </w:p>
        </w:tc>
      </w:tr>
      <w:tr w:rsidR="0015089A" w:rsidRPr="0015089A" w:rsidTr="001508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Микофеноловая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кислота, капсула, таблетка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L04AA06</w:t>
            </w:r>
          </w:p>
        </w:tc>
      </w:tr>
      <w:tr w:rsidR="0015089A" w:rsidRPr="0015089A" w:rsidTr="001508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Циклоспорин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, капсула, раствор для приема внутрь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L04AD01</w:t>
            </w:r>
          </w:p>
        </w:tc>
      </w:tr>
      <w:tr w:rsidR="0015089A" w:rsidRPr="0015089A" w:rsidTr="001508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Преднизолон, таблетка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H02AB06</w:t>
            </w:r>
          </w:p>
        </w:tc>
      </w:tr>
      <w:tr w:rsidR="0015089A" w:rsidRPr="0015089A" w:rsidTr="0015089A">
        <w:tc>
          <w:tcPr>
            <w:tcW w:w="3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45.</w:t>
            </w:r>
          </w:p>
        </w:tc>
        <w:tc>
          <w:tcPr>
            <w:tcW w:w="91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N18</w:t>
            </w:r>
          </w:p>
        </w:tc>
        <w:tc>
          <w:tcPr>
            <w:tcW w:w="2595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Хроническая болезнь почек с ренальной анемией</w:t>
            </w:r>
          </w:p>
        </w:tc>
        <w:tc>
          <w:tcPr>
            <w:tcW w:w="2175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Все категории, состоящие на диспансерном учете</w:t>
            </w:r>
          </w:p>
        </w:tc>
        <w:tc>
          <w:tcPr>
            <w:tcW w:w="29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III-IV-V стадии, за исключением пациентов, получающих </w:t>
            </w: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програмный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диализ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Железа сульфат, капсула, таблетка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B03AA07</w:t>
            </w:r>
          </w:p>
        </w:tc>
      </w:tr>
      <w:tr w:rsidR="0015089A" w:rsidRPr="0015089A" w:rsidTr="001508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Метоксиполиэтиленгликоль-эпоэтина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бета, раствор для внутривенных и подкожных инъекций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B03XA03</w:t>
            </w:r>
          </w:p>
        </w:tc>
      </w:tr>
      <w:tr w:rsidR="0015089A" w:rsidRPr="0015089A" w:rsidTr="001508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Севеламер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, порошок для приготовления оральной суспензии, таблетка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V03AE02</w:t>
            </w:r>
          </w:p>
        </w:tc>
      </w:tr>
      <w:tr w:rsidR="0015089A" w:rsidRPr="0015089A" w:rsidTr="001508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Эпоэтин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альфа, раствор для инъекций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B03XA01</w:t>
            </w:r>
          </w:p>
        </w:tc>
      </w:tr>
      <w:tr w:rsidR="0015089A" w:rsidRPr="0015089A" w:rsidTr="001508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Эпоэтин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зета, раствор для инъекций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B03XA01</w:t>
            </w:r>
          </w:p>
        </w:tc>
      </w:tr>
      <w:tr w:rsidR="0015089A" w:rsidRPr="0015089A" w:rsidTr="001508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Эпоэтин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бета, раствор для инъекций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B03XA01</w:t>
            </w:r>
          </w:p>
        </w:tc>
      </w:tr>
      <w:tr w:rsidR="0015089A" w:rsidRPr="0015089A" w:rsidTr="0015089A">
        <w:tc>
          <w:tcPr>
            <w:tcW w:w="1552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  <w:szCs w:val="27"/>
                <w:lang w:eastAsia="ru-RU"/>
              </w:rPr>
              <w:t>Изделия медицинского назначения</w:t>
            </w:r>
          </w:p>
        </w:tc>
      </w:tr>
      <w:tr w:rsidR="0015089A" w:rsidRPr="0015089A" w:rsidTr="0015089A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  <w:szCs w:val="27"/>
                <w:lang w:eastAsia="ru-RU"/>
              </w:rPr>
              <w:t>Код МКБ10</w:t>
            </w:r>
          </w:p>
        </w:tc>
        <w:tc>
          <w:tcPr>
            <w:tcW w:w="25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  <w:szCs w:val="27"/>
                <w:lang w:eastAsia="ru-RU"/>
              </w:rPr>
              <w:t>Наименование заболевания (состояния)</w:t>
            </w:r>
          </w:p>
        </w:tc>
        <w:tc>
          <w:tcPr>
            <w:tcW w:w="21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  <w:szCs w:val="27"/>
                <w:lang w:eastAsia="ru-RU"/>
              </w:rPr>
              <w:t>Категория населения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  <w:szCs w:val="27"/>
                <w:lang w:eastAsia="ru-RU"/>
              </w:rPr>
              <w:t>Показания для назначения</w:t>
            </w:r>
          </w:p>
        </w:tc>
        <w:tc>
          <w:tcPr>
            <w:tcW w:w="6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  <w:szCs w:val="27"/>
                <w:lang w:eastAsia="ru-RU"/>
              </w:rPr>
              <w:t>Наименование медицинских изделий</w:t>
            </w:r>
          </w:p>
        </w:tc>
      </w:tr>
      <w:tr w:rsidR="0015089A" w:rsidRPr="0015089A" w:rsidTr="0015089A">
        <w:tc>
          <w:tcPr>
            <w:tcW w:w="1552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  <w:szCs w:val="27"/>
                <w:lang w:eastAsia="ru-RU"/>
              </w:rPr>
              <w:t>1.Болезни эндокринной системы</w:t>
            </w:r>
          </w:p>
        </w:tc>
      </w:tr>
      <w:tr w:rsidR="0015089A" w:rsidRPr="0015089A" w:rsidTr="0015089A">
        <w:tc>
          <w:tcPr>
            <w:tcW w:w="3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91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E10Е11</w:t>
            </w:r>
          </w:p>
        </w:tc>
        <w:tc>
          <w:tcPr>
            <w:tcW w:w="2595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Диабет сахарный</w:t>
            </w:r>
          </w:p>
        </w:tc>
        <w:tc>
          <w:tcPr>
            <w:tcW w:w="2175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Все категории, состоящие на диспансерном учете</w:t>
            </w:r>
          </w:p>
        </w:tc>
        <w:tc>
          <w:tcPr>
            <w:tcW w:w="29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Все стадии и степени тяжести </w:t>
            </w: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инсулинзависимого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диабета</w:t>
            </w:r>
          </w:p>
        </w:tc>
        <w:tc>
          <w:tcPr>
            <w:tcW w:w="6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Иглы к шприц-ручке</w:t>
            </w:r>
          </w:p>
        </w:tc>
      </w:tr>
      <w:tr w:rsidR="0015089A" w:rsidRPr="0015089A" w:rsidTr="001508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6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Тест полосы для определения кетоновых тел в моче</w:t>
            </w:r>
          </w:p>
        </w:tc>
      </w:tr>
      <w:tr w:rsidR="0015089A" w:rsidRPr="0015089A" w:rsidTr="001508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6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Одноразовые инсулиновые шприцы с маркировкой</w:t>
            </w:r>
          </w:p>
        </w:tc>
      </w:tr>
      <w:tr w:rsidR="0015089A" w:rsidRPr="0015089A" w:rsidTr="001508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Пациенты с сахарным диабетом на фоне интенсивной инсулинотерапии</w:t>
            </w:r>
          </w:p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– режим множественных инъекций инсулина (помповая инсулинотерапия)</w:t>
            </w:r>
          </w:p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Пациенты с сахарным диабетом на фоне режима 2 инъекций инсулина смешанного типа действия</w:t>
            </w:r>
          </w:p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Пациенты с сахарным диабетом на фоне терапии базальным инсулином</w:t>
            </w:r>
          </w:p>
        </w:tc>
        <w:tc>
          <w:tcPr>
            <w:tcW w:w="6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Тест полосы для определения глюкозы в крови</w:t>
            </w:r>
          </w:p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1460 полос в год 1 пациенту</w:t>
            </w:r>
          </w:p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730 полос в год 1 пациенту</w:t>
            </w:r>
          </w:p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365 полос в год 1 пациенту</w:t>
            </w:r>
          </w:p>
        </w:tc>
      </w:tr>
      <w:tr w:rsidR="0015089A" w:rsidRPr="0015089A" w:rsidTr="001508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29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Дети до 18 лет</w:t>
            </w:r>
          </w:p>
        </w:tc>
        <w:tc>
          <w:tcPr>
            <w:tcW w:w="6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Помпы инсулиновые</w:t>
            </w:r>
          </w:p>
        </w:tc>
      </w:tr>
      <w:tr w:rsidR="0015089A" w:rsidRPr="0015089A" w:rsidTr="001508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6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Инфузионный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набор к помпам инсулиновым</w:t>
            </w:r>
          </w:p>
        </w:tc>
      </w:tr>
      <w:tr w:rsidR="0015089A" w:rsidRPr="0015089A" w:rsidTr="001508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6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Резервуар к помпам инсулиновым</w:t>
            </w:r>
          </w:p>
        </w:tc>
      </w:tr>
      <w:tr w:rsidR="0015089A" w:rsidRPr="0015089A" w:rsidTr="0015089A">
        <w:tc>
          <w:tcPr>
            <w:tcW w:w="1552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  <w:szCs w:val="27"/>
                <w:lang w:eastAsia="ru-RU"/>
              </w:rPr>
              <w:t>2.Паллиативная помощь</w:t>
            </w:r>
          </w:p>
        </w:tc>
      </w:tr>
      <w:tr w:rsidR="0015089A" w:rsidRPr="0015089A" w:rsidTr="0015089A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5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Пациентам с распространёнными формами злокачественных новообразований, туберкулеза и ВИЧ-инфекции, хроническими прогрессирующими заболеваниями в стадии декомпенсации сердечной, легочной, печеночной, почечной недостаточности</w:t>
            </w:r>
          </w:p>
        </w:tc>
        <w:tc>
          <w:tcPr>
            <w:tcW w:w="21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Все категории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Все стадии при наличии симптоматики</w:t>
            </w:r>
          </w:p>
        </w:tc>
        <w:tc>
          <w:tcPr>
            <w:tcW w:w="6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Однокомпонентный дренируемый </w:t>
            </w: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илео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/</w:t>
            </w: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колостомный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калоприемник в комплекте с защитной пастой</w:t>
            </w:r>
          </w:p>
        </w:tc>
      </w:tr>
      <w:tr w:rsidR="0015089A" w:rsidRPr="0015089A" w:rsidTr="0015089A">
        <w:tc>
          <w:tcPr>
            <w:tcW w:w="1552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  <w:szCs w:val="27"/>
                <w:lang w:eastAsia="ru-RU"/>
              </w:rPr>
              <w:t>3. Болезни (состояния) периода новорожденности и детей до 1 года</w:t>
            </w:r>
          </w:p>
        </w:tc>
      </w:tr>
      <w:tr w:rsidR="0015089A" w:rsidRPr="0015089A" w:rsidTr="0015089A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5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Новорожденные</w:t>
            </w:r>
          </w:p>
        </w:tc>
        <w:tc>
          <w:tcPr>
            <w:tcW w:w="21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Дети в возрасте от 0 до 28 дней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Комплект по уходу за младенцем (аптечка новорожденного):</w:t>
            </w:r>
          </w:p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руководство по уходу за детьми раннего возраста в семье на казахском и русском языках в одном </w:t>
            </w: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экземляре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;</w:t>
            </w:r>
          </w:p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буклет: Национальный календарь прививок в одном </w:t>
            </w: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экземляре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;</w:t>
            </w:r>
          </w:p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lastRenderedPageBreak/>
              <w:t>водный термометр ((1 штука);</w:t>
            </w:r>
          </w:p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медицинский термометр (1 штука);</w:t>
            </w:r>
          </w:p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стерильный бинт (1 штука);</w:t>
            </w:r>
          </w:p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слизеотсос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для носовых путей (1 штука);</w:t>
            </w:r>
          </w:p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крем детский (1 штука);</w:t>
            </w:r>
          </w:p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мыло детское (1 штука);</w:t>
            </w:r>
          </w:p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антисептик для рук (1 штука);</w:t>
            </w:r>
          </w:p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оральные </w:t>
            </w: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регидратационные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соли 2 упаковки;</w:t>
            </w:r>
          </w:p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стерильная вата, 200 грамм</w:t>
            </w:r>
          </w:p>
        </w:tc>
      </w:tr>
      <w:tr w:rsidR="0015089A" w:rsidRPr="0015089A" w:rsidTr="0015089A">
        <w:tc>
          <w:tcPr>
            <w:tcW w:w="1552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  <w:szCs w:val="27"/>
                <w:lang w:eastAsia="ru-RU"/>
              </w:rPr>
              <w:lastRenderedPageBreak/>
              <w:t>Специализированные лечебные продукты</w:t>
            </w:r>
          </w:p>
        </w:tc>
      </w:tr>
      <w:tr w:rsidR="0015089A" w:rsidRPr="0015089A" w:rsidTr="0015089A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  <w:szCs w:val="27"/>
                <w:lang w:eastAsia="ru-RU"/>
              </w:rPr>
              <w:t>Код МКБ10</w:t>
            </w:r>
          </w:p>
        </w:tc>
        <w:tc>
          <w:tcPr>
            <w:tcW w:w="25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  <w:szCs w:val="27"/>
                <w:lang w:eastAsia="ru-RU"/>
              </w:rPr>
              <w:t>Наименование заболевания (состояния)</w:t>
            </w:r>
          </w:p>
        </w:tc>
        <w:tc>
          <w:tcPr>
            <w:tcW w:w="21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  <w:szCs w:val="27"/>
                <w:lang w:eastAsia="ru-RU"/>
              </w:rPr>
              <w:t>Категория населения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  <w:szCs w:val="27"/>
                <w:lang w:eastAsia="ru-RU"/>
              </w:rPr>
              <w:t>Показания для назначения</w:t>
            </w:r>
          </w:p>
        </w:tc>
        <w:tc>
          <w:tcPr>
            <w:tcW w:w="6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  <w:szCs w:val="27"/>
                <w:lang w:eastAsia="ru-RU"/>
              </w:rPr>
              <w:t>Наименование специализированных лечебных продуктов</w:t>
            </w:r>
          </w:p>
        </w:tc>
      </w:tr>
      <w:tr w:rsidR="0015089A" w:rsidRPr="0015089A" w:rsidTr="0015089A">
        <w:tc>
          <w:tcPr>
            <w:tcW w:w="1552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  <w:szCs w:val="27"/>
                <w:lang w:eastAsia="ru-RU"/>
              </w:rPr>
              <w:t>1. Нарушения обмена веществ</w:t>
            </w:r>
          </w:p>
        </w:tc>
      </w:tr>
      <w:tr w:rsidR="0015089A" w:rsidRPr="0015089A" w:rsidTr="0015089A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Е70.0</w:t>
            </w:r>
          </w:p>
        </w:tc>
        <w:tc>
          <w:tcPr>
            <w:tcW w:w="25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Фенилкетонурия</w:t>
            </w:r>
            <w:proofErr w:type="spellEnd"/>
          </w:p>
        </w:tc>
        <w:tc>
          <w:tcPr>
            <w:tcW w:w="21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Все категории, состоящие на диспансерном учете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Все формы, пожизненная терапия</w:t>
            </w:r>
          </w:p>
        </w:tc>
        <w:tc>
          <w:tcPr>
            <w:tcW w:w="6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Лечебные низкобелковые продукты и продукты с низким содержанием </w:t>
            </w: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фенилаланина</w:t>
            </w:r>
            <w:proofErr w:type="spellEnd"/>
          </w:p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Комида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мед ФКУ А </w:t>
            </w: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формула+LCP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(11,8 гр. белка на 100 гр.);</w:t>
            </w:r>
          </w:p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Комида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мед ФКУ В (31,1 гр. белка на 100 гр.);</w:t>
            </w:r>
          </w:p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Комида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мед ФКУ С 45 (45 гр. белка на 100 гр.); ФКУ-3 (69 гр. белка в 100 г);</w:t>
            </w:r>
          </w:p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Комида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мед ФКУ С 75 (75 гр. белка на 100 гр.);</w:t>
            </w:r>
          </w:p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ФКУ-0 (13 г белка в 100 г);</w:t>
            </w:r>
          </w:p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ФКУ-1 (20 г белка в 100 г);</w:t>
            </w:r>
          </w:p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РАМ-1 и РАМ-2 (75 г белка в 100 г);</w:t>
            </w:r>
          </w:p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Изифен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(16,8 гр. белка в 1 упаковке)</w:t>
            </w:r>
          </w:p>
        </w:tc>
      </w:tr>
      <w:tr w:rsidR="0015089A" w:rsidRPr="0015089A" w:rsidTr="0015089A">
        <w:tc>
          <w:tcPr>
            <w:tcW w:w="1552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  <w:szCs w:val="27"/>
                <w:lang w:eastAsia="ru-RU"/>
              </w:rPr>
              <w:lastRenderedPageBreak/>
              <w:t>2. Болезни (состояния) периода новорожденности и детей до 1 года</w:t>
            </w:r>
          </w:p>
        </w:tc>
      </w:tr>
      <w:tr w:rsidR="0015089A" w:rsidRPr="0015089A" w:rsidTr="0015089A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5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Раннее искусственное или смешанное вскармливание</w:t>
            </w:r>
          </w:p>
        </w:tc>
        <w:tc>
          <w:tcPr>
            <w:tcW w:w="21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Дети до 1 года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  <w:szCs w:val="27"/>
                <w:lang w:eastAsia="ru-RU"/>
              </w:rPr>
              <w:t>Абсолютные показания:</w:t>
            </w:r>
          </w:p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- искусственное вскармливание:</w:t>
            </w:r>
          </w:p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1. медицинские:</w:t>
            </w:r>
          </w:p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- заболевания кормящей матери:</w:t>
            </w:r>
          </w:p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ВИЧ-инфекция, активная форма туберкулеза;</w:t>
            </w:r>
          </w:p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- заболевания ребенка:</w:t>
            </w:r>
          </w:p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подтвержденная врожденная </w:t>
            </w: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лактазная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недостаточность, </w:t>
            </w: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галактоземия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фенилкетонурия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, болезнь «кленового сиропа»;</w:t>
            </w:r>
          </w:p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2. социальные:</w:t>
            </w:r>
          </w:p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усыновленные дети.</w:t>
            </w:r>
          </w:p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  <w:szCs w:val="27"/>
                <w:lang w:eastAsia="ru-RU"/>
              </w:rPr>
              <w:t>Относительные показания:</w:t>
            </w:r>
          </w:p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- искусственное вскармливание:</w:t>
            </w:r>
          </w:p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1. медицинские:</w:t>
            </w:r>
          </w:p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lastRenderedPageBreak/>
              <w:t>- заболевания кормящей матери, сопровождающиеся приемом лекарственных препаратов (</w:t>
            </w: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цитостатиков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, радиоактивных, </w:t>
            </w: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тиреоидных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, психотропных, наркотических) при наличии заключения от профильного специалиста: острые психические заболевания (психозы или тяжелые послеродовые депрессии), врожденные и приобретенные пороки сердца, заболевания сердца, сопровождающиеся декомпенсацией сердечно-сосудистой системы, тяжелые формы эндокринных </w:t>
            </w: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lastRenderedPageBreak/>
              <w:t>заболеваний, тяжелые формы аллергических заболеваний;</w:t>
            </w:r>
          </w:p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- искусственное и смешанное вскармливание:</w:t>
            </w:r>
          </w:p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1. медицинские:</w:t>
            </w:r>
          </w:p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- заболевания кормящей матери, сопровождающиеся приемом лекарственных препаратов (</w:t>
            </w: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цитостатиков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, радиоактивных, </w:t>
            </w: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тиреоидных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, психотропных, наркотических) при наличии заключения от профильного специалиста:</w:t>
            </w:r>
          </w:p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тяжелые формы болезней системы крови и кроветворного аппарата, злокачественные онкологические </w:t>
            </w: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lastRenderedPageBreak/>
              <w:t xml:space="preserve">заболевания, тяжелые формы заболеваний почек с развитием почечной недостаточности, гнойно-септические заболевания, первичные формы </w:t>
            </w:r>
            <w:proofErr w:type="spellStart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гипогалактии</w:t>
            </w:r>
            <w:proofErr w:type="spellEnd"/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;</w:t>
            </w:r>
          </w:p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2. социальные:</w:t>
            </w:r>
          </w:p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- дети от многоплодной беременности;</w:t>
            </w:r>
          </w:p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- дети матерей, обучающихся по очной форме обучения в организациях образования,</w:t>
            </w:r>
          </w:p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- стационарное лечение матери</w:t>
            </w:r>
          </w:p>
        </w:tc>
        <w:tc>
          <w:tcPr>
            <w:tcW w:w="6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5089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lastRenderedPageBreak/>
              <w:t>Адаптированные заменители грудного молока</w:t>
            </w:r>
          </w:p>
        </w:tc>
      </w:tr>
    </w:tbl>
    <w:p w:rsidR="0015089A" w:rsidRPr="0015089A" w:rsidRDefault="0015089A" w:rsidP="001508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15089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lastRenderedPageBreak/>
        <w:t>МКБ -10 – международный классификатор болезней десятого пересмотра Код АТХ – анатомо-терапевтическо-химический </w:t>
      </w:r>
    </w:p>
    <w:p w:rsidR="0054525D" w:rsidRPr="0015089A" w:rsidRDefault="0054525D">
      <w:pPr>
        <w:rPr>
          <w:color w:val="000000" w:themeColor="text1"/>
        </w:rPr>
      </w:pPr>
    </w:p>
    <w:sectPr w:rsidR="0054525D" w:rsidRPr="0015089A" w:rsidSect="0015089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995"/>
    <w:rsid w:val="00000B70"/>
    <w:rsid w:val="00006EF5"/>
    <w:rsid w:val="00010305"/>
    <w:rsid w:val="0002265B"/>
    <w:rsid w:val="00027617"/>
    <w:rsid w:val="0003226F"/>
    <w:rsid w:val="0003642A"/>
    <w:rsid w:val="000500AB"/>
    <w:rsid w:val="000524B4"/>
    <w:rsid w:val="00060C08"/>
    <w:rsid w:val="00096502"/>
    <w:rsid w:val="000A274D"/>
    <w:rsid w:val="000B1C97"/>
    <w:rsid w:val="000B2809"/>
    <w:rsid w:val="000D7F3C"/>
    <w:rsid w:val="000E2989"/>
    <w:rsid w:val="000E6B7E"/>
    <w:rsid w:val="00116E2B"/>
    <w:rsid w:val="001173FF"/>
    <w:rsid w:val="00122F24"/>
    <w:rsid w:val="00123080"/>
    <w:rsid w:val="00130708"/>
    <w:rsid w:val="0013083C"/>
    <w:rsid w:val="001468AD"/>
    <w:rsid w:val="0015089A"/>
    <w:rsid w:val="00157C39"/>
    <w:rsid w:val="00175241"/>
    <w:rsid w:val="001915AC"/>
    <w:rsid w:val="00191F65"/>
    <w:rsid w:val="00193C96"/>
    <w:rsid w:val="001B05FE"/>
    <w:rsid w:val="001B689D"/>
    <w:rsid w:val="001C37D0"/>
    <w:rsid w:val="001E48F1"/>
    <w:rsid w:val="001E60B8"/>
    <w:rsid w:val="00222142"/>
    <w:rsid w:val="00223723"/>
    <w:rsid w:val="00230B5C"/>
    <w:rsid w:val="002438B2"/>
    <w:rsid w:val="0025224E"/>
    <w:rsid w:val="0025368B"/>
    <w:rsid w:val="00265AB5"/>
    <w:rsid w:val="00280EBD"/>
    <w:rsid w:val="00283511"/>
    <w:rsid w:val="002A2770"/>
    <w:rsid w:val="002A74FA"/>
    <w:rsid w:val="002E0F7B"/>
    <w:rsid w:val="002E20BB"/>
    <w:rsid w:val="00300572"/>
    <w:rsid w:val="00301F83"/>
    <w:rsid w:val="003315EA"/>
    <w:rsid w:val="00332669"/>
    <w:rsid w:val="00334EEB"/>
    <w:rsid w:val="003512F1"/>
    <w:rsid w:val="00365989"/>
    <w:rsid w:val="0037308D"/>
    <w:rsid w:val="00375E65"/>
    <w:rsid w:val="00393F7F"/>
    <w:rsid w:val="003A1E6A"/>
    <w:rsid w:val="003A201F"/>
    <w:rsid w:val="003A3A5A"/>
    <w:rsid w:val="003A6C6E"/>
    <w:rsid w:val="003C13BB"/>
    <w:rsid w:val="003E30AB"/>
    <w:rsid w:val="003E5995"/>
    <w:rsid w:val="003F0226"/>
    <w:rsid w:val="00415109"/>
    <w:rsid w:val="004203D9"/>
    <w:rsid w:val="0042101B"/>
    <w:rsid w:val="0043186A"/>
    <w:rsid w:val="004713F0"/>
    <w:rsid w:val="00482082"/>
    <w:rsid w:val="00493A62"/>
    <w:rsid w:val="004B1AB4"/>
    <w:rsid w:val="004D0232"/>
    <w:rsid w:val="004E027C"/>
    <w:rsid w:val="004F0887"/>
    <w:rsid w:val="00507253"/>
    <w:rsid w:val="00510B09"/>
    <w:rsid w:val="005307DA"/>
    <w:rsid w:val="00534AAC"/>
    <w:rsid w:val="00540280"/>
    <w:rsid w:val="0054525D"/>
    <w:rsid w:val="00555E36"/>
    <w:rsid w:val="005625A1"/>
    <w:rsid w:val="0057311E"/>
    <w:rsid w:val="0057514A"/>
    <w:rsid w:val="00587958"/>
    <w:rsid w:val="005A1BD9"/>
    <w:rsid w:val="005A36DE"/>
    <w:rsid w:val="00611A39"/>
    <w:rsid w:val="00653858"/>
    <w:rsid w:val="00662242"/>
    <w:rsid w:val="006727C6"/>
    <w:rsid w:val="00673602"/>
    <w:rsid w:val="0067417E"/>
    <w:rsid w:val="0067539F"/>
    <w:rsid w:val="00697458"/>
    <w:rsid w:val="006979DC"/>
    <w:rsid w:val="006A537E"/>
    <w:rsid w:val="006B3ECF"/>
    <w:rsid w:val="006D3C24"/>
    <w:rsid w:val="006D5855"/>
    <w:rsid w:val="006E326C"/>
    <w:rsid w:val="006E5F7D"/>
    <w:rsid w:val="006F3921"/>
    <w:rsid w:val="006F47B2"/>
    <w:rsid w:val="0070623F"/>
    <w:rsid w:val="00736489"/>
    <w:rsid w:val="00743F89"/>
    <w:rsid w:val="0077259B"/>
    <w:rsid w:val="00775C30"/>
    <w:rsid w:val="007852FB"/>
    <w:rsid w:val="0079693D"/>
    <w:rsid w:val="007B34F5"/>
    <w:rsid w:val="007E07D5"/>
    <w:rsid w:val="007F0067"/>
    <w:rsid w:val="00802EF9"/>
    <w:rsid w:val="008078C8"/>
    <w:rsid w:val="00807E87"/>
    <w:rsid w:val="00810DB3"/>
    <w:rsid w:val="008147D8"/>
    <w:rsid w:val="00814972"/>
    <w:rsid w:val="00825103"/>
    <w:rsid w:val="008338F1"/>
    <w:rsid w:val="00833DD4"/>
    <w:rsid w:val="008370EE"/>
    <w:rsid w:val="00852C86"/>
    <w:rsid w:val="00863B63"/>
    <w:rsid w:val="00864513"/>
    <w:rsid w:val="0086791F"/>
    <w:rsid w:val="00871036"/>
    <w:rsid w:val="0087583A"/>
    <w:rsid w:val="0088669C"/>
    <w:rsid w:val="00891885"/>
    <w:rsid w:val="00893C5A"/>
    <w:rsid w:val="00897ABB"/>
    <w:rsid w:val="008C470C"/>
    <w:rsid w:val="008D7C28"/>
    <w:rsid w:val="008D7DD7"/>
    <w:rsid w:val="008E285D"/>
    <w:rsid w:val="009013AC"/>
    <w:rsid w:val="00904267"/>
    <w:rsid w:val="00921E53"/>
    <w:rsid w:val="0092480C"/>
    <w:rsid w:val="00927DBD"/>
    <w:rsid w:val="00941EEE"/>
    <w:rsid w:val="00946217"/>
    <w:rsid w:val="00954F48"/>
    <w:rsid w:val="00957379"/>
    <w:rsid w:val="009619A2"/>
    <w:rsid w:val="00970A5F"/>
    <w:rsid w:val="009929FC"/>
    <w:rsid w:val="009A27CA"/>
    <w:rsid w:val="009A4FFB"/>
    <w:rsid w:val="009B0364"/>
    <w:rsid w:val="009B23FF"/>
    <w:rsid w:val="009B6553"/>
    <w:rsid w:val="009C452B"/>
    <w:rsid w:val="009D60E0"/>
    <w:rsid w:val="00A01401"/>
    <w:rsid w:val="00A10D6F"/>
    <w:rsid w:val="00A33B8A"/>
    <w:rsid w:val="00A55598"/>
    <w:rsid w:val="00A908DE"/>
    <w:rsid w:val="00A93ADA"/>
    <w:rsid w:val="00AB64C9"/>
    <w:rsid w:val="00AB707A"/>
    <w:rsid w:val="00AB789E"/>
    <w:rsid w:val="00AF6C46"/>
    <w:rsid w:val="00B02129"/>
    <w:rsid w:val="00B17373"/>
    <w:rsid w:val="00B22F30"/>
    <w:rsid w:val="00B25691"/>
    <w:rsid w:val="00B325C9"/>
    <w:rsid w:val="00B46F48"/>
    <w:rsid w:val="00B56E1E"/>
    <w:rsid w:val="00B7787A"/>
    <w:rsid w:val="00B80555"/>
    <w:rsid w:val="00B91F3F"/>
    <w:rsid w:val="00B976B2"/>
    <w:rsid w:val="00BA1CFC"/>
    <w:rsid w:val="00BA5CCF"/>
    <w:rsid w:val="00BA705D"/>
    <w:rsid w:val="00BC3F4E"/>
    <w:rsid w:val="00BC6CEC"/>
    <w:rsid w:val="00BC6F2C"/>
    <w:rsid w:val="00BF1D05"/>
    <w:rsid w:val="00C05A8E"/>
    <w:rsid w:val="00C0677D"/>
    <w:rsid w:val="00C130FC"/>
    <w:rsid w:val="00C33993"/>
    <w:rsid w:val="00C35BBA"/>
    <w:rsid w:val="00C36B6D"/>
    <w:rsid w:val="00C41E7B"/>
    <w:rsid w:val="00C435B4"/>
    <w:rsid w:val="00C7474C"/>
    <w:rsid w:val="00C77B5E"/>
    <w:rsid w:val="00C907FE"/>
    <w:rsid w:val="00CA35E4"/>
    <w:rsid w:val="00CB5B33"/>
    <w:rsid w:val="00CC71A7"/>
    <w:rsid w:val="00CD418D"/>
    <w:rsid w:val="00CD5F68"/>
    <w:rsid w:val="00CF71B3"/>
    <w:rsid w:val="00D05CA2"/>
    <w:rsid w:val="00D17206"/>
    <w:rsid w:val="00D27AEA"/>
    <w:rsid w:val="00D36364"/>
    <w:rsid w:val="00D45277"/>
    <w:rsid w:val="00D532E1"/>
    <w:rsid w:val="00D6053D"/>
    <w:rsid w:val="00D65667"/>
    <w:rsid w:val="00D677E0"/>
    <w:rsid w:val="00D71356"/>
    <w:rsid w:val="00D80D8A"/>
    <w:rsid w:val="00D85BB6"/>
    <w:rsid w:val="00D90E85"/>
    <w:rsid w:val="00D92AF2"/>
    <w:rsid w:val="00D97D4F"/>
    <w:rsid w:val="00DA34A3"/>
    <w:rsid w:val="00DA76DA"/>
    <w:rsid w:val="00DC6259"/>
    <w:rsid w:val="00DD0F14"/>
    <w:rsid w:val="00DD12DF"/>
    <w:rsid w:val="00DF1819"/>
    <w:rsid w:val="00E1702A"/>
    <w:rsid w:val="00E223A6"/>
    <w:rsid w:val="00E31827"/>
    <w:rsid w:val="00E334E8"/>
    <w:rsid w:val="00E540C7"/>
    <w:rsid w:val="00EB16A7"/>
    <w:rsid w:val="00EB2EC6"/>
    <w:rsid w:val="00EE3EC6"/>
    <w:rsid w:val="00EF6DFF"/>
    <w:rsid w:val="00F10DF8"/>
    <w:rsid w:val="00F33231"/>
    <w:rsid w:val="00F35A90"/>
    <w:rsid w:val="00F46ACE"/>
    <w:rsid w:val="00F47D81"/>
    <w:rsid w:val="00F71C79"/>
    <w:rsid w:val="00F757D8"/>
    <w:rsid w:val="00F8004A"/>
    <w:rsid w:val="00F87CFF"/>
    <w:rsid w:val="00F87F4F"/>
    <w:rsid w:val="00FA11C1"/>
    <w:rsid w:val="00FA3EEB"/>
    <w:rsid w:val="00FE32CD"/>
    <w:rsid w:val="00FE46CE"/>
    <w:rsid w:val="00FE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14789"/>
  <w15:chartTrackingRefBased/>
  <w15:docId w15:val="{46578A96-7262-4C1B-9F0A-91AE0FD2C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150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50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089A"/>
    <w:rPr>
      <w:b/>
      <w:bCs/>
    </w:rPr>
  </w:style>
  <w:style w:type="character" w:styleId="a5">
    <w:name w:val="Emphasis"/>
    <w:basedOn w:val="a0"/>
    <w:uiPriority w:val="20"/>
    <w:qFormat/>
    <w:rsid w:val="001508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3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5157</Words>
  <Characters>29400</Characters>
  <Application>Microsoft Office Word</Application>
  <DocSecurity>0</DocSecurity>
  <Lines>245</Lines>
  <Paragraphs>68</Paragraphs>
  <ScaleCrop>false</ScaleCrop>
  <Company>Microsoft</Company>
  <LinksUpToDate>false</LinksUpToDate>
  <CharactersWithSpaces>34489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2018-04-24T09:40:00Z</dcterms:created>
  <dcterms:modified xsi:type="dcterms:W3CDTF">2018-04-24T09:44:00Z</dcterms:modified>
</cp:coreProperties>
</file>